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D3B" w:rsidRDefault="00B27361" w:rsidP="006B1A74">
      <w:pPr>
        <w:pStyle w:val="Encabezado"/>
        <w:spacing w:line="360" w:lineRule="auto"/>
        <w:jc w:val="center"/>
        <w:rPr>
          <w:rFonts w:ascii="Arial Black" w:hAnsi="Arial Black"/>
          <w:b/>
          <w:lang w:val="es-CR"/>
        </w:rPr>
      </w:pPr>
      <w:r w:rsidRPr="0095236F">
        <w:rPr>
          <w:rFonts w:ascii="Arial Black" w:hAnsi="Arial Black"/>
          <w:b/>
          <w:lang w:val="es-CR"/>
        </w:rPr>
        <w:t>R</w:t>
      </w:r>
      <w:r w:rsidR="00DD6DD6" w:rsidRPr="0095236F">
        <w:rPr>
          <w:rFonts w:ascii="Arial Black" w:hAnsi="Arial Black"/>
          <w:b/>
          <w:lang w:val="es-CR"/>
        </w:rPr>
        <w:t xml:space="preserve">ESOLUCIÓN ADMINISTRATIVA </w:t>
      </w:r>
      <w:r w:rsidR="00AF52EA" w:rsidRPr="0095236F">
        <w:rPr>
          <w:rFonts w:ascii="Arial Black" w:hAnsi="Arial Black"/>
          <w:b/>
          <w:lang w:val="es-CR"/>
        </w:rPr>
        <w:t>RES-BI-0</w:t>
      </w:r>
      <w:r w:rsidR="005F1603">
        <w:rPr>
          <w:rFonts w:ascii="Arial Black" w:hAnsi="Arial Black"/>
          <w:b/>
          <w:lang w:val="es-CR"/>
        </w:rPr>
        <w:t>41</w:t>
      </w:r>
      <w:r w:rsidR="00074D13">
        <w:rPr>
          <w:rFonts w:ascii="Arial Black" w:hAnsi="Arial Black"/>
          <w:b/>
          <w:lang w:val="es-CR"/>
        </w:rPr>
        <w:t>-2017</w:t>
      </w:r>
    </w:p>
    <w:p w:rsidR="006B1A74" w:rsidRPr="006B1A74" w:rsidRDefault="006B1A74" w:rsidP="006B1A74">
      <w:pPr>
        <w:pStyle w:val="Encabezado"/>
        <w:spacing w:line="360" w:lineRule="auto"/>
        <w:jc w:val="center"/>
        <w:rPr>
          <w:rFonts w:ascii="Arial Black" w:hAnsi="Arial Black"/>
          <w:b/>
          <w:lang w:val="es-CR"/>
        </w:rPr>
      </w:pPr>
    </w:p>
    <w:p w:rsidR="00AE6E23" w:rsidRDefault="0095236F" w:rsidP="00087BC7">
      <w:pPr>
        <w:spacing w:line="360" w:lineRule="auto"/>
        <w:jc w:val="both"/>
        <w:rPr>
          <w:rFonts w:ascii="Arial" w:hAnsi="Arial"/>
        </w:rPr>
      </w:pPr>
      <w:r w:rsidRPr="00B21850">
        <w:rPr>
          <w:rFonts w:ascii="Arial" w:hAnsi="Arial"/>
        </w:rPr>
        <w:t xml:space="preserve">Municipalidad de </w:t>
      </w:r>
      <w:proofErr w:type="spellStart"/>
      <w:r w:rsidRPr="00B21850">
        <w:rPr>
          <w:rFonts w:ascii="Arial" w:hAnsi="Arial"/>
        </w:rPr>
        <w:t>Quepos</w:t>
      </w:r>
      <w:proofErr w:type="spellEnd"/>
      <w:r w:rsidRPr="00B21850">
        <w:rPr>
          <w:rFonts w:ascii="Arial" w:hAnsi="Arial"/>
        </w:rPr>
        <w:t>, D</w:t>
      </w:r>
      <w:r w:rsidR="006D3A23" w:rsidRPr="00B21850">
        <w:rPr>
          <w:rFonts w:ascii="Arial" w:hAnsi="Arial"/>
        </w:rPr>
        <w:t>epartamento de V</w:t>
      </w:r>
      <w:r w:rsidRPr="00B21850">
        <w:rPr>
          <w:rFonts w:ascii="Arial" w:hAnsi="Arial"/>
        </w:rPr>
        <w:t>aloración y Bienes Inmuebles y D</w:t>
      </w:r>
      <w:r w:rsidR="006D3A23" w:rsidRPr="00B21850">
        <w:rPr>
          <w:rFonts w:ascii="Arial" w:hAnsi="Arial"/>
        </w:rPr>
        <w:t>epartamento de Zona Marítimo Terrestre, Quepos, a las quince horas treinta minutos del</w:t>
      </w:r>
      <w:r w:rsidR="00B27361" w:rsidRPr="00B21850">
        <w:rPr>
          <w:rFonts w:ascii="Arial" w:hAnsi="Arial"/>
        </w:rPr>
        <w:t xml:space="preserve"> </w:t>
      </w:r>
      <w:r w:rsidR="001E47F8">
        <w:rPr>
          <w:rFonts w:ascii="Arial" w:hAnsi="Arial"/>
        </w:rPr>
        <w:t>22</w:t>
      </w:r>
      <w:r w:rsidR="00AF52EA" w:rsidRPr="00B21850">
        <w:rPr>
          <w:rFonts w:ascii="Arial" w:hAnsi="Arial"/>
        </w:rPr>
        <w:t xml:space="preserve"> de </w:t>
      </w:r>
      <w:r w:rsidR="00AE6472" w:rsidRPr="00B21850">
        <w:rPr>
          <w:rFonts w:ascii="Arial" w:hAnsi="Arial"/>
        </w:rPr>
        <w:t>noviembre</w:t>
      </w:r>
      <w:r w:rsidR="00074D13">
        <w:rPr>
          <w:rFonts w:ascii="Arial" w:hAnsi="Arial"/>
        </w:rPr>
        <w:t xml:space="preserve"> del 2017</w:t>
      </w:r>
      <w:r w:rsidR="006D3A23" w:rsidRPr="00B21850">
        <w:rPr>
          <w:rFonts w:ascii="Arial" w:hAnsi="Arial"/>
        </w:rPr>
        <w:t>. Visto el avalúo AVA-0</w:t>
      </w:r>
      <w:r w:rsidR="005F1603">
        <w:rPr>
          <w:rFonts w:ascii="Arial" w:hAnsi="Arial"/>
        </w:rPr>
        <w:t>30</w:t>
      </w:r>
      <w:r w:rsidR="006D3A23" w:rsidRPr="00B21850">
        <w:rPr>
          <w:rFonts w:ascii="Arial" w:hAnsi="Arial"/>
        </w:rPr>
        <w:t>-DV</w:t>
      </w:r>
      <w:r w:rsidR="00AE6472" w:rsidRPr="00B21850">
        <w:rPr>
          <w:rFonts w:ascii="Arial" w:hAnsi="Arial"/>
        </w:rPr>
        <w:t>-</w:t>
      </w:r>
      <w:r w:rsidR="006D3A23" w:rsidRPr="00B21850">
        <w:rPr>
          <w:rFonts w:ascii="Arial" w:hAnsi="Arial"/>
        </w:rPr>
        <w:t>1</w:t>
      </w:r>
      <w:r w:rsidR="00087BC7">
        <w:rPr>
          <w:rFonts w:ascii="Arial" w:hAnsi="Arial"/>
        </w:rPr>
        <w:t>7</w:t>
      </w:r>
      <w:r w:rsidR="006D4506" w:rsidRPr="00B21850">
        <w:rPr>
          <w:rFonts w:ascii="Arial" w:hAnsi="Arial"/>
        </w:rPr>
        <w:t xml:space="preserve">, por concepto </w:t>
      </w:r>
      <w:r w:rsidR="003246DF" w:rsidRPr="00B21850">
        <w:rPr>
          <w:rFonts w:ascii="Arial" w:hAnsi="Arial"/>
        </w:rPr>
        <w:t xml:space="preserve">de </w:t>
      </w:r>
      <w:r w:rsidR="00E83B51">
        <w:rPr>
          <w:rFonts w:ascii="Arial" w:hAnsi="Arial"/>
        </w:rPr>
        <w:t xml:space="preserve">actualización del avalúo respectivo sobre el lote concesionado a </w:t>
      </w:r>
      <w:proofErr w:type="spellStart"/>
      <w:r w:rsidR="00977D6B">
        <w:rPr>
          <w:rFonts w:ascii="Arial" w:hAnsi="Arial"/>
        </w:rPr>
        <w:t>Quepoa</w:t>
      </w:r>
      <w:proofErr w:type="spellEnd"/>
      <w:r w:rsidR="00977D6B">
        <w:rPr>
          <w:rFonts w:ascii="Arial" w:hAnsi="Arial"/>
        </w:rPr>
        <w:t xml:space="preserve"> S.A</w:t>
      </w:r>
      <w:r w:rsidR="005F1603">
        <w:rPr>
          <w:rFonts w:ascii="Arial" w:hAnsi="Arial"/>
        </w:rPr>
        <w:t>. cédula jurídica número 3-101-</w:t>
      </w:r>
      <w:r w:rsidR="00977D6B">
        <w:rPr>
          <w:rFonts w:ascii="Arial" w:hAnsi="Arial"/>
        </w:rPr>
        <w:t>123456</w:t>
      </w:r>
      <w:r w:rsidR="006D4506" w:rsidRPr="00B21850">
        <w:rPr>
          <w:rFonts w:ascii="Arial" w:hAnsi="Arial"/>
        </w:rPr>
        <w:t xml:space="preserve">, </w:t>
      </w:r>
      <w:r w:rsidR="00F858FD" w:rsidRPr="00B21850">
        <w:rPr>
          <w:rFonts w:ascii="Arial" w:hAnsi="Arial"/>
        </w:rPr>
        <w:t xml:space="preserve">ubicado en Playa </w:t>
      </w:r>
      <w:r w:rsidR="00087BC7">
        <w:rPr>
          <w:rFonts w:ascii="Arial" w:hAnsi="Arial"/>
        </w:rPr>
        <w:t>Matapalo</w:t>
      </w:r>
      <w:r w:rsidR="00F858FD" w:rsidRPr="00B21850">
        <w:rPr>
          <w:rFonts w:ascii="Arial" w:hAnsi="Arial"/>
        </w:rPr>
        <w:t xml:space="preserve">, distrito </w:t>
      </w:r>
      <w:proofErr w:type="spellStart"/>
      <w:r w:rsidR="00087BC7">
        <w:rPr>
          <w:rFonts w:ascii="Arial" w:hAnsi="Arial"/>
        </w:rPr>
        <w:t>Savegre</w:t>
      </w:r>
      <w:proofErr w:type="spellEnd"/>
      <w:r w:rsidR="00923402" w:rsidRPr="00B21850">
        <w:rPr>
          <w:rFonts w:ascii="Arial" w:hAnsi="Arial"/>
        </w:rPr>
        <w:t xml:space="preserve"> </w:t>
      </w:r>
      <w:r w:rsidR="00F858FD" w:rsidRPr="00B21850">
        <w:rPr>
          <w:rFonts w:ascii="Arial" w:hAnsi="Arial"/>
        </w:rPr>
        <w:t>del cantón de Quepos, provincia de Puntarenas.</w:t>
      </w:r>
    </w:p>
    <w:p w:rsidR="006B1A74" w:rsidRPr="006B1A74" w:rsidRDefault="006B1A74" w:rsidP="006B1A74">
      <w:pPr>
        <w:spacing w:line="360" w:lineRule="auto"/>
        <w:ind w:firstLine="708"/>
        <w:jc w:val="both"/>
        <w:rPr>
          <w:rFonts w:ascii="Arial" w:hAnsi="Arial"/>
        </w:rPr>
      </w:pPr>
    </w:p>
    <w:p w:rsidR="004F64C1" w:rsidRDefault="00AE6E23" w:rsidP="00A125F7">
      <w:pPr>
        <w:spacing w:line="360" w:lineRule="auto"/>
        <w:ind w:firstLine="708"/>
        <w:jc w:val="center"/>
        <w:rPr>
          <w:rFonts w:ascii="Arial" w:hAnsi="Arial"/>
          <w:b/>
          <w:sz w:val="22"/>
          <w:szCs w:val="22"/>
        </w:rPr>
      </w:pPr>
      <w:r w:rsidRPr="00AE6E23">
        <w:rPr>
          <w:rFonts w:ascii="Arial" w:hAnsi="Arial"/>
          <w:b/>
          <w:sz w:val="22"/>
          <w:szCs w:val="22"/>
        </w:rPr>
        <w:t>RESULTANDO</w:t>
      </w:r>
    </w:p>
    <w:p w:rsidR="009223C8" w:rsidRPr="00A125F7" w:rsidRDefault="009223C8" w:rsidP="00A125F7">
      <w:pPr>
        <w:spacing w:line="360" w:lineRule="auto"/>
        <w:ind w:firstLine="708"/>
        <w:jc w:val="center"/>
        <w:rPr>
          <w:rFonts w:ascii="Arial" w:hAnsi="Arial"/>
          <w:b/>
          <w:sz w:val="22"/>
          <w:szCs w:val="22"/>
        </w:rPr>
      </w:pPr>
    </w:p>
    <w:p w:rsidR="00463072" w:rsidRDefault="002D6D6E" w:rsidP="00AE647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b/>
        </w:rPr>
        <w:t>Uno</w:t>
      </w:r>
      <w:r w:rsidR="00AE6472" w:rsidRPr="009610E3">
        <w:rPr>
          <w:rFonts w:ascii="Arial" w:hAnsi="Arial"/>
          <w:b/>
        </w:rPr>
        <w:t>:</w:t>
      </w:r>
      <w:r w:rsidR="00AE6472" w:rsidRPr="009610E3">
        <w:rPr>
          <w:rFonts w:ascii="Arial" w:hAnsi="Arial"/>
        </w:rPr>
        <w:t xml:space="preserve"> </w:t>
      </w:r>
      <w:r w:rsidR="006D4BD6">
        <w:rPr>
          <w:rFonts w:ascii="Arial" w:hAnsi="Arial"/>
        </w:rPr>
        <w:t xml:space="preserve">Con fundamento en el artículo 49 del Reglamento de la Ley de </w:t>
      </w:r>
      <w:r w:rsidR="006D4BD6" w:rsidRPr="00100EB4">
        <w:rPr>
          <w:rFonts w:ascii="Arial" w:hAnsi="Arial"/>
        </w:rPr>
        <w:t xml:space="preserve">Zona Marítimo Terrestre y el </w:t>
      </w:r>
      <w:r w:rsidR="00087BC7">
        <w:rPr>
          <w:rFonts w:ascii="Arial" w:hAnsi="Arial" w:cs="Arial"/>
        </w:rPr>
        <w:t>Reglamento para el cobro de canon por concesión publicado en La Gaceta N° 230 del 28 de noviembre del 2014</w:t>
      </w:r>
      <w:r w:rsidR="006D4BD6" w:rsidRPr="00100EB4">
        <w:rPr>
          <w:rFonts w:ascii="Arial" w:hAnsi="Arial"/>
        </w:rPr>
        <w:t xml:space="preserve">, le corresponde pagar un </w:t>
      </w:r>
      <w:r w:rsidR="004A6265" w:rsidRPr="004A6265">
        <w:rPr>
          <w:rFonts w:ascii="Arial" w:hAnsi="Arial"/>
        </w:rPr>
        <w:t>le corresponde pagar un canon anual de un 4% para el Área Planificada para el Desarrollo Turístico (TAP) y un 5% para el Área Núcleo para Atracciones Turísticas (TAN1-Servicios Básicos), sobre el valor del respectivo avalúo</w:t>
      </w:r>
      <w:r w:rsidR="006D4BD6" w:rsidRPr="00100EB4">
        <w:rPr>
          <w:rFonts w:ascii="Arial" w:hAnsi="Arial"/>
        </w:rPr>
        <w:t>.</w:t>
      </w:r>
    </w:p>
    <w:p w:rsidR="002B4764" w:rsidRDefault="002B4764" w:rsidP="000A511B">
      <w:pPr>
        <w:spacing w:line="360" w:lineRule="auto"/>
        <w:jc w:val="both"/>
        <w:rPr>
          <w:rFonts w:ascii="Arial" w:hAnsi="Arial"/>
        </w:rPr>
      </w:pPr>
    </w:p>
    <w:p w:rsidR="00EF3DB6" w:rsidRDefault="002D6D6E" w:rsidP="00EF3DB6">
      <w:pPr>
        <w:spacing w:line="360" w:lineRule="auto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Dos</w:t>
      </w:r>
      <w:r w:rsidR="005E7A30" w:rsidRPr="0090086E">
        <w:rPr>
          <w:rFonts w:ascii="Arial" w:hAnsi="Arial"/>
          <w:b/>
        </w:rPr>
        <w:t>:</w:t>
      </w:r>
      <w:r w:rsidR="005E7A30">
        <w:rPr>
          <w:rFonts w:ascii="Arial" w:hAnsi="Arial"/>
        </w:rPr>
        <w:t xml:space="preserve"> </w:t>
      </w:r>
      <w:r w:rsidR="00CE6FAA" w:rsidRPr="0044207E">
        <w:rPr>
          <w:rFonts w:ascii="Arial" w:hAnsi="Arial" w:cs="Arial"/>
          <w:bCs/>
        </w:rPr>
        <w:t xml:space="preserve">Que en cumplimiento con el artículo </w:t>
      </w:r>
      <w:r w:rsidR="00CE6FAA">
        <w:rPr>
          <w:rFonts w:ascii="Arial" w:hAnsi="Arial" w:cs="Arial"/>
          <w:bCs/>
        </w:rPr>
        <w:t>50</w:t>
      </w:r>
      <w:r w:rsidR="00CE6FAA" w:rsidRPr="0044207E">
        <w:rPr>
          <w:rFonts w:ascii="Arial" w:hAnsi="Arial" w:cs="Arial"/>
          <w:bCs/>
        </w:rPr>
        <w:t xml:space="preserve"> del Reglamento </w:t>
      </w:r>
      <w:r w:rsidR="00CE6FAA" w:rsidRPr="009820E8">
        <w:rPr>
          <w:rFonts w:ascii="Arial" w:hAnsi="Arial" w:cs="Arial"/>
          <w:bCs/>
        </w:rPr>
        <w:t>a</w:t>
      </w:r>
      <w:r w:rsidR="00CE6FAA">
        <w:rPr>
          <w:rFonts w:ascii="Arial" w:hAnsi="Arial" w:cs="Arial"/>
          <w:bCs/>
          <w:color w:val="FF0000"/>
        </w:rPr>
        <w:t xml:space="preserve"> </w:t>
      </w:r>
      <w:r w:rsidR="00CE6FAA" w:rsidRPr="0044207E">
        <w:rPr>
          <w:rFonts w:ascii="Arial" w:hAnsi="Arial" w:cs="Arial"/>
          <w:bCs/>
        </w:rPr>
        <w:t>la Ley de Zona</w:t>
      </w:r>
      <w:r w:rsidR="00CE6FAA">
        <w:rPr>
          <w:rFonts w:ascii="Arial" w:hAnsi="Arial" w:cs="Arial"/>
          <w:bCs/>
        </w:rPr>
        <w:t xml:space="preserve"> </w:t>
      </w:r>
      <w:r w:rsidR="00CE6FAA" w:rsidRPr="0044207E">
        <w:rPr>
          <w:rFonts w:ascii="Arial" w:hAnsi="Arial" w:cs="Arial"/>
          <w:bCs/>
        </w:rPr>
        <w:t xml:space="preserve">Marítimo Terrestre, esta Municipalidad </w:t>
      </w:r>
      <w:r w:rsidR="00CE6FAA">
        <w:rPr>
          <w:rFonts w:ascii="Arial" w:hAnsi="Arial" w:cs="Arial"/>
          <w:bCs/>
        </w:rPr>
        <w:t>a través de la Oficina de Valoraciones realizó</w:t>
      </w:r>
      <w:r w:rsidR="00CE6FAA" w:rsidRPr="0044207E">
        <w:rPr>
          <w:rFonts w:ascii="Arial" w:hAnsi="Arial" w:cs="Arial"/>
          <w:bCs/>
        </w:rPr>
        <w:t xml:space="preserve"> el avaluó correspondiente</w:t>
      </w:r>
      <w:r w:rsidR="00CE6FAA">
        <w:rPr>
          <w:rFonts w:ascii="Arial" w:hAnsi="Arial" w:cs="Arial"/>
          <w:bCs/>
        </w:rPr>
        <w:t xml:space="preserve"> </w:t>
      </w:r>
      <w:r w:rsidR="00100EB4">
        <w:rPr>
          <w:rFonts w:ascii="Arial" w:hAnsi="Arial" w:cs="Arial"/>
          <w:bCs/>
        </w:rPr>
        <w:t>al</w:t>
      </w:r>
      <w:r w:rsidR="00CE6FAA" w:rsidRPr="0044207E">
        <w:rPr>
          <w:rFonts w:ascii="Arial" w:hAnsi="Arial" w:cs="Arial"/>
          <w:bCs/>
        </w:rPr>
        <w:t xml:space="preserve"> lote </w:t>
      </w:r>
      <w:r w:rsidR="009465E8" w:rsidRPr="00C37077">
        <w:rPr>
          <w:rFonts w:ascii="Arial" w:hAnsi="Arial" w:cs="Arial"/>
          <w:bCs/>
        </w:rPr>
        <w:t xml:space="preserve">descrito por el </w:t>
      </w:r>
      <w:r w:rsidR="00087BC7">
        <w:rPr>
          <w:rFonts w:ascii="Arial" w:hAnsi="Arial" w:cs="Arial"/>
          <w:bCs/>
        </w:rPr>
        <w:t>plano catastrado 6</w:t>
      </w:r>
      <w:r w:rsidR="003246DF" w:rsidRPr="00C37077">
        <w:rPr>
          <w:rFonts w:ascii="Arial" w:hAnsi="Arial" w:cs="Arial"/>
          <w:bCs/>
        </w:rPr>
        <w:t>-</w:t>
      </w:r>
      <w:r w:rsidR="00977D6B">
        <w:rPr>
          <w:rFonts w:ascii="Arial" w:hAnsi="Arial" w:cs="Arial"/>
          <w:bCs/>
        </w:rPr>
        <w:t>1234</w:t>
      </w:r>
      <w:r w:rsidR="00087BC7">
        <w:rPr>
          <w:rFonts w:ascii="Arial" w:hAnsi="Arial" w:cs="Arial"/>
          <w:bCs/>
        </w:rPr>
        <w:t>4</w:t>
      </w:r>
      <w:r w:rsidR="00977D6B">
        <w:rPr>
          <w:rFonts w:ascii="Arial" w:hAnsi="Arial" w:cs="Arial"/>
          <w:bCs/>
        </w:rPr>
        <w:t>5</w:t>
      </w:r>
      <w:r w:rsidR="005F1603">
        <w:rPr>
          <w:rFonts w:ascii="Arial" w:hAnsi="Arial" w:cs="Arial"/>
          <w:bCs/>
        </w:rPr>
        <w:t>-</w:t>
      </w:r>
      <w:r w:rsidR="00977D6B">
        <w:rPr>
          <w:rFonts w:ascii="Arial" w:hAnsi="Arial" w:cs="Arial"/>
          <w:bCs/>
        </w:rPr>
        <w:t>2017</w:t>
      </w:r>
      <w:r w:rsidR="00FF6AD8" w:rsidRPr="00C37077">
        <w:rPr>
          <w:rFonts w:ascii="Arial" w:hAnsi="Arial"/>
        </w:rPr>
        <w:t xml:space="preserve">, </w:t>
      </w:r>
      <w:r w:rsidR="00100EB4" w:rsidRPr="00C37077">
        <w:rPr>
          <w:rFonts w:ascii="Arial" w:hAnsi="Arial"/>
        </w:rPr>
        <w:t>a nombre de</w:t>
      </w:r>
      <w:r w:rsidR="0070571B" w:rsidRPr="00C37077">
        <w:rPr>
          <w:rFonts w:ascii="Arial" w:hAnsi="Arial"/>
        </w:rPr>
        <w:t xml:space="preserve"> </w:t>
      </w:r>
      <w:proofErr w:type="spellStart"/>
      <w:r w:rsidR="00074D13">
        <w:rPr>
          <w:rFonts w:ascii="Arial" w:hAnsi="Arial"/>
        </w:rPr>
        <w:t>Quepoa</w:t>
      </w:r>
      <w:proofErr w:type="spellEnd"/>
      <w:r w:rsidR="00074D13">
        <w:rPr>
          <w:rFonts w:ascii="Arial" w:hAnsi="Arial"/>
        </w:rPr>
        <w:t xml:space="preserve"> S.A. cédula jurídica número 3-101-123456</w:t>
      </w:r>
      <w:r w:rsidR="00087BC7">
        <w:rPr>
          <w:rFonts w:ascii="Arial" w:hAnsi="Arial"/>
        </w:rPr>
        <w:t>.</w:t>
      </w:r>
    </w:p>
    <w:p w:rsidR="000C6261" w:rsidRDefault="000C6261" w:rsidP="00EF3DB6">
      <w:pPr>
        <w:spacing w:line="360" w:lineRule="auto"/>
        <w:jc w:val="both"/>
        <w:rPr>
          <w:rFonts w:ascii="Arial" w:hAnsi="Arial"/>
        </w:rPr>
      </w:pPr>
    </w:p>
    <w:p w:rsidR="009610E3" w:rsidRDefault="00AE6472" w:rsidP="000A511B">
      <w:pPr>
        <w:tabs>
          <w:tab w:val="left" w:pos="284"/>
          <w:tab w:val="left" w:pos="426"/>
        </w:tabs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/>
          <w:b/>
        </w:rPr>
        <w:t>T</w:t>
      </w:r>
      <w:r w:rsidR="002D6D6E">
        <w:rPr>
          <w:rFonts w:ascii="Arial" w:hAnsi="Arial"/>
          <w:b/>
        </w:rPr>
        <w:t>res</w:t>
      </w:r>
      <w:r w:rsidR="009610E3" w:rsidRPr="0090086E">
        <w:rPr>
          <w:rFonts w:ascii="Arial" w:hAnsi="Arial"/>
          <w:b/>
        </w:rPr>
        <w:t>:</w:t>
      </w:r>
      <w:r w:rsidR="009610E3">
        <w:rPr>
          <w:rFonts w:ascii="Arial" w:hAnsi="Arial"/>
        </w:rPr>
        <w:t xml:space="preserve"> </w:t>
      </w:r>
      <w:r w:rsidR="009610E3" w:rsidRPr="003537B1">
        <w:rPr>
          <w:rFonts w:ascii="Arial" w:hAnsi="Arial" w:cs="Arial"/>
          <w:bCs/>
        </w:rPr>
        <w:t xml:space="preserve">Que el artículo 50 modificado vía Decreto Ejecutivo </w:t>
      </w:r>
      <w:r w:rsidR="009610E3">
        <w:rPr>
          <w:rFonts w:ascii="Arial" w:hAnsi="Arial" w:cs="Arial"/>
          <w:bCs/>
        </w:rPr>
        <w:t>N</w:t>
      </w:r>
      <w:r w:rsidR="009610E3">
        <w:rPr>
          <w:rFonts w:ascii="Arial" w:hAnsi="Arial" w:cs="Arial"/>
          <w:b/>
          <w:bCs/>
          <w:vertAlign w:val="superscript"/>
        </w:rPr>
        <w:t>o</w:t>
      </w:r>
      <w:r w:rsidR="009610E3">
        <w:rPr>
          <w:rFonts w:ascii="Arial" w:hAnsi="Arial" w:cs="Arial"/>
          <w:bCs/>
        </w:rPr>
        <w:t xml:space="preserve"> 37278-MP-H-T-DDL</w:t>
      </w:r>
      <w:r w:rsidR="009610E3" w:rsidRPr="003537B1">
        <w:rPr>
          <w:rFonts w:ascii="Arial" w:hAnsi="Arial" w:cs="Arial"/>
          <w:bCs/>
        </w:rPr>
        <w:t>, establece que para llevar a cabo el aval</w:t>
      </w:r>
      <w:r w:rsidR="009610E3">
        <w:rPr>
          <w:rFonts w:ascii="Arial" w:hAnsi="Arial" w:cs="Arial"/>
          <w:bCs/>
        </w:rPr>
        <w:t>úo</w:t>
      </w:r>
      <w:r w:rsidR="009610E3" w:rsidRPr="003537B1">
        <w:rPr>
          <w:rFonts w:ascii="Arial" w:hAnsi="Arial" w:cs="Arial"/>
          <w:bCs/>
        </w:rPr>
        <w:t>, la Municipalidad del cantón  deberá de contar con los servicios profesionales de al menos un ingeniero civil, arquitecto, topógrafo o ingeniero agrónomo, el cual deberá elaborar el aval</w:t>
      </w:r>
      <w:r w:rsidR="009610E3">
        <w:rPr>
          <w:rFonts w:ascii="Arial" w:hAnsi="Arial" w:cs="Arial"/>
          <w:bCs/>
        </w:rPr>
        <w:t>úo</w:t>
      </w:r>
      <w:r w:rsidR="009610E3" w:rsidRPr="003537B1">
        <w:rPr>
          <w:rFonts w:ascii="Arial" w:hAnsi="Arial" w:cs="Arial"/>
          <w:bCs/>
        </w:rPr>
        <w:t xml:space="preserve"> de los terrenos </w:t>
      </w:r>
      <w:r w:rsidR="009610E3" w:rsidRPr="003537B1">
        <w:rPr>
          <w:rFonts w:ascii="Arial" w:hAnsi="Arial" w:cs="Arial"/>
          <w:bCs/>
        </w:rPr>
        <w:lastRenderedPageBreak/>
        <w:t>de acuerdo a la metodología de valoración del Órgano de Normalización Técnica (ONT), basado en la plataforma de valores por zonas homogéneas</w:t>
      </w:r>
      <w:r w:rsidR="009610E3">
        <w:rPr>
          <w:rFonts w:ascii="Arial" w:hAnsi="Arial" w:cs="Arial"/>
          <w:bCs/>
        </w:rPr>
        <w:t>.</w:t>
      </w:r>
    </w:p>
    <w:p w:rsidR="006B1A74" w:rsidRDefault="006B1A74" w:rsidP="000A511B">
      <w:pPr>
        <w:tabs>
          <w:tab w:val="left" w:pos="284"/>
          <w:tab w:val="left" w:pos="426"/>
        </w:tabs>
        <w:spacing w:line="360" w:lineRule="auto"/>
        <w:jc w:val="both"/>
        <w:rPr>
          <w:rFonts w:ascii="Arial" w:hAnsi="Arial" w:cs="Arial"/>
          <w:bCs/>
        </w:rPr>
      </w:pPr>
    </w:p>
    <w:p w:rsidR="00D11B98" w:rsidRDefault="00D11B98" w:rsidP="000A511B">
      <w:pPr>
        <w:spacing w:line="360" w:lineRule="auto"/>
        <w:jc w:val="both"/>
        <w:rPr>
          <w:rFonts w:ascii="Arial" w:hAnsi="Arial"/>
        </w:rPr>
      </w:pPr>
    </w:p>
    <w:p w:rsidR="008D6881" w:rsidRDefault="00AE6472" w:rsidP="000A511B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b/>
        </w:rPr>
        <w:t>Cua</w:t>
      </w:r>
      <w:r w:rsidR="002D6D6E">
        <w:rPr>
          <w:rFonts w:ascii="Arial" w:hAnsi="Arial"/>
          <w:b/>
        </w:rPr>
        <w:t>tro</w:t>
      </w:r>
      <w:r w:rsidR="0090086E" w:rsidRPr="0090086E">
        <w:rPr>
          <w:rFonts w:ascii="Arial" w:hAnsi="Arial"/>
          <w:b/>
        </w:rPr>
        <w:t>:</w:t>
      </w:r>
      <w:r w:rsidR="0090086E">
        <w:rPr>
          <w:rFonts w:ascii="Arial" w:hAnsi="Arial"/>
        </w:rPr>
        <w:t xml:space="preserve"> </w:t>
      </w:r>
      <w:r w:rsidR="00B21850">
        <w:rPr>
          <w:rFonts w:ascii="Arial" w:hAnsi="Arial"/>
        </w:rPr>
        <w:t>E</w:t>
      </w:r>
      <w:r w:rsidR="00EC5C34">
        <w:rPr>
          <w:rFonts w:ascii="Arial" w:hAnsi="Arial"/>
        </w:rPr>
        <w:t xml:space="preserve">l </w:t>
      </w:r>
      <w:r w:rsidR="00571D8B">
        <w:rPr>
          <w:rFonts w:ascii="Arial" w:hAnsi="Arial"/>
        </w:rPr>
        <w:t>15</w:t>
      </w:r>
      <w:r w:rsidR="00100EB4">
        <w:rPr>
          <w:rFonts w:ascii="Arial" w:hAnsi="Arial"/>
        </w:rPr>
        <w:t xml:space="preserve"> </w:t>
      </w:r>
      <w:r w:rsidR="00EC5C34">
        <w:rPr>
          <w:rFonts w:ascii="Arial" w:hAnsi="Arial"/>
        </w:rPr>
        <w:t>de</w:t>
      </w:r>
      <w:r w:rsidR="00100EB4">
        <w:rPr>
          <w:rFonts w:ascii="Arial" w:hAnsi="Arial"/>
        </w:rPr>
        <w:t xml:space="preserve"> </w:t>
      </w:r>
      <w:r w:rsidR="00571D8B">
        <w:rPr>
          <w:rFonts w:ascii="Arial" w:hAnsi="Arial"/>
        </w:rPr>
        <w:t>noviembre</w:t>
      </w:r>
      <w:r w:rsidR="008D6881">
        <w:rPr>
          <w:rFonts w:ascii="Arial" w:hAnsi="Arial"/>
        </w:rPr>
        <w:t xml:space="preserve"> </w:t>
      </w:r>
      <w:r w:rsidR="00EC5C34">
        <w:rPr>
          <w:rFonts w:ascii="Arial" w:hAnsi="Arial"/>
        </w:rPr>
        <w:t>del 201</w:t>
      </w:r>
      <w:r w:rsidR="00074D13">
        <w:rPr>
          <w:rFonts w:ascii="Arial" w:hAnsi="Arial"/>
        </w:rPr>
        <w:t>7</w:t>
      </w:r>
      <w:r w:rsidR="00EC5C34">
        <w:rPr>
          <w:rFonts w:ascii="Arial" w:hAnsi="Arial"/>
        </w:rPr>
        <w:t xml:space="preserve"> se procede a realizar visita de campo para colectar la in</w:t>
      </w:r>
      <w:r w:rsidR="00B7203F">
        <w:rPr>
          <w:rFonts w:ascii="Arial" w:hAnsi="Arial"/>
        </w:rPr>
        <w:t>formación del terreno</w:t>
      </w:r>
      <w:r w:rsidR="00D333FA">
        <w:rPr>
          <w:rFonts w:ascii="Arial" w:hAnsi="Arial"/>
        </w:rPr>
        <w:t xml:space="preserve"> descrito </w:t>
      </w:r>
      <w:r w:rsidR="003246DF">
        <w:rPr>
          <w:rFonts w:ascii="Arial" w:hAnsi="Arial"/>
        </w:rPr>
        <w:t xml:space="preserve">por el </w:t>
      </w:r>
      <w:r w:rsidR="003246DF" w:rsidRPr="00C37077">
        <w:rPr>
          <w:rFonts w:ascii="Arial" w:hAnsi="Arial"/>
        </w:rPr>
        <w:t xml:space="preserve">plano </w:t>
      </w:r>
      <w:r w:rsidR="00087BC7">
        <w:rPr>
          <w:rFonts w:ascii="Arial" w:hAnsi="Arial" w:cs="Arial"/>
          <w:bCs/>
        </w:rPr>
        <w:t>6</w:t>
      </w:r>
      <w:r w:rsidR="00087BC7" w:rsidRPr="00C37077">
        <w:rPr>
          <w:rFonts w:ascii="Arial" w:hAnsi="Arial" w:cs="Arial"/>
          <w:bCs/>
        </w:rPr>
        <w:t>-</w:t>
      </w:r>
      <w:r w:rsidR="00087BC7">
        <w:rPr>
          <w:rFonts w:ascii="Arial" w:hAnsi="Arial" w:cs="Arial"/>
          <w:bCs/>
        </w:rPr>
        <w:t>123445-2017</w:t>
      </w:r>
      <w:r w:rsidR="0047777D" w:rsidRPr="00C37077">
        <w:rPr>
          <w:rFonts w:ascii="Arial" w:hAnsi="Arial" w:cs="Arial"/>
          <w:bCs/>
        </w:rPr>
        <w:t>.</w:t>
      </w:r>
    </w:p>
    <w:p w:rsidR="008D6881" w:rsidRDefault="008D6881" w:rsidP="000A511B">
      <w:pPr>
        <w:spacing w:line="360" w:lineRule="auto"/>
        <w:jc w:val="both"/>
        <w:rPr>
          <w:rFonts w:ascii="Arial" w:hAnsi="Arial"/>
        </w:rPr>
      </w:pPr>
    </w:p>
    <w:p w:rsidR="00EC5C34" w:rsidRDefault="002D6D6E" w:rsidP="000A511B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b/>
        </w:rPr>
        <w:t>Cinco</w:t>
      </w:r>
      <w:r w:rsidR="0090086E" w:rsidRPr="0090086E">
        <w:rPr>
          <w:rFonts w:ascii="Arial" w:hAnsi="Arial"/>
          <w:b/>
        </w:rPr>
        <w:t>:</w:t>
      </w:r>
      <w:r w:rsidR="0090086E">
        <w:rPr>
          <w:rFonts w:ascii="Arial" w:hAnsi="Arial"/>
        </w:rPr>
        <w:t xml:space="preserve"> </w:t>
      </w:r>
      <w:r w:rsidR="00B21850">
        <w:rPr>
          <w:rFonts w:ascii="Arial" w:hAnsi="Arial"/>
        </w:rPr>
        <w:t>E</w:t>
      </w:r>
      <w:r w:rsidR="00F8550E">
        <w:rPr>
          <w:rFonts w:ascii="Arial" w:hAnsi="Arial"/>
        </w:rPr>
        <w:t>l</w:t>
      </w:r>
      <w:r>
        <w:rPr>
          <w:rFonts w:ascii="Arial" w:hAnsi="Arial"/>
        </w:rPr>
        <w:t xml:space="preserve"> 17</w:t>
      </w:r>
      <w:r w:rsidR="00E1334C">
        <w:rPr>
          <w:rFonts w:ascii="Arial" w:hAnsi="Arial"/>
        </w:rPr>
        <w:t xml:space="preserve"> de </w:t>
      </w:r>
      <w:r w:rsidR="00100EB4">
        <w:rPr>
          <w:rFonts w:ascii="Arial" w:hAnsi="Arial"/>
        </w:rPr>
        <w:t>noviembre</w:t>
      </w:r>
      <w:r w:rsidR="00074D13">
        <w:rPr>
          <w:rFonts w:ascii="Arial" w:hAnsi="Arial"/>
        </w:rPr>
        <w:t xml:space="preserve"> del 2017</w:t>
      </w:r>
      <w:r w:rsidR="00F8550E">
        <w:rPr>
          <w:rFonts w:ascii="Arial" w:hAnsi="Arial"/>
        </w:rPr>
        <w:t xml:space="preserve"> el perito evaluador ing. David Valverde Suárez  realiza el cálculo del aval</w:t>
      </w:r>
      <w:r w:rsidR="00F8550E" w:rsidRPr="00B21850">
        <w:rPr>
          <w:rFonts w:ascii="Arial" w:hAnsi="Arial"/>
        </w:rPr>
        <w:t>úo</w:t>
      </w:r>
      <w:r w:rsidR="00942B43" w:rsidRPr="00B21850">
        <w:rPr>
          <w:rFonts w:ascii="Arial" w:hAnsi="Arial"/>
        </w:rPr>
        <w:t xml:space="preserve"> AVA-</w:t>
      </w:r>
      <w:r w:rsidR="008563F6" w:rsidRPr="00B21850">
        <w:rPr>
          <w:rFonts w:ascii="Arial" w:hAnsi="Arial"/>
        </w:rPr>
        <w:t>0</w:t>
      </w:r>
      <w:r w:rsidR="005F1603">
        <w:rPr>
          <w:rFonts w:ascii="Arial" w:hAnsi="Arial"/>
        </w:rPr>
        <w:t>30</w:t>
      </w:r>
      <w:r w:rsidR="00942B43" w:rsidRPr="00B21850">
        <w:rPr>
          <w:rFonts w:ascii="Arial" w:hAnsi="Arial"/>
        </w:rPr>
        <w:t>-DV-1</w:t>
      </w:r>
      <w:r w:rsidR="00D353DF">
        <w:rPr>
          <w:rFonts w:ascii="Arial" w:hAnsi="Arial"/>
        </w:rPr>
        <w:t>7</w:t>
      </w:r>
      <w:r w:rsidR="002B4764" w:rsidRPr="00B21850">
        <w:rPr>
          <w:rFonts w:ascii="Arial" w:hAnsi="Arial"/>
        </w:rPr>
        <w:t xml:space="preserve"> </w:t>
      </w:r>
      <w:r w:rsidR="00100EB4" w:rsidRPr="00B21850">
        <w:rPr>
          <w:rFonts w:ascii="Arial" w:hAnsi="Arial"/>
        </w:rPr>
        <w:t>finca</w:t>
      </w:r>
      <w:r w:rsidR="00100EB4" w:rsidRPr="00B21850">
        <w:rPr>
          <w:rFonts w:ascii="Arial" w:hAnsi="Arial" w:cs="Arial"/>
          <w:bCs/>
        </w:rPr>
        <w:t xml:space="preserve"> </w:t>
      </w:r>
      <w:r w:rsidR="009465E8" w:rsidRPr="00B21850">
        <w:rPr>
          <w:rFonts w:ascii="Arial" w:hAnsi="Arial" w:cs="Arial"/>
          <w:bCs/>
        </w:rPr>
        <w:t>descrita por el</w:t>
      </w:r>
      <w:r w:rsidR="0029552D" w:rsidRPr="00B21850">
        <w:rPr>
          <w:rFonts w:ascii="Arial" w:hAnsi="Arial" w:cs="Arial"/>
          <w:bCs/>
        </w:rPr>
        <w:t xml:space="preserve"> </w:t>
      </w:r>
      <w:r w:rsidR="003246DF" w:rsidRPr="00B21850">
        <w:rPr>
          <w:rFonts w:ascii="Arial" w:hAnsi="Arial" w:cs="Arial"/>
          <w:bCs/>
        </w:rPr>
        <w:t>plano</w:t>
      </w:r>
      <w:r w:rsidR="00074D13" w:rsidRPr="00074D13">
        <w:rPr>
          <w:rFonts w:ascii="Arial" w:hAnsi="Arial" w:cs="Arial"/>
          <w:bCs/>
        </w:rPr>
        <w:t xml:space="preserve"> </w:t>
      </w:r>
      <w:r w:rsidR="00571D8B">
        <w:rPr>
          <w:rFonts w:ascii="Arial" w:hAnsi="Arial" w:cs="Arial"/>
          <w:bCs/>
        </w:rPr>
        <w:t>6</w:t>
      </w:r>
      <w:r w:rsidR="00074D13" w:rsidRPr="00C37077">
        <w:rPr>
          <w:rFonts w:ascii="Arial" w:hAnsi="Arial" w:cs="Arial"/>
          <w:bCs/>
        </w:rPr>
        <w:t>-</w:t>
      </w:r>
      <w:r w:rsidR="00074D13">
        <w:rPr>
          <w:rFonts w:ascii="Arial" w:hAnsi="Arial" w:cs="Arial"/>
          <w:bCs/>
        </w:rPr>
        <w:t xml:space="preserve">123445-2017 </w:t>
      </w:r>
      <w:r w:rsidR="00F8550E" w:rsidRPr="00B21850">
        <w:rPr>
          <w:rFonts w:ascii="Arial" w:hAnsi="Arial"/>
        </w:rPr>
        <w:t>utilizando la plataforma de valores por zonas homogéneas</w:t>
      </w:r>
      <w:r w:rsidR="0040384D" w:rsidRPr="00B21850">
        <w:rPr>
          <w:rFonts w:ascii="Arial" w:hAnsi="Arial"/>
        </w:rPr>
        <w:t xml:space="preserve"> </w:t>
      </w:r>
      <w:r w:rsidR="00C37077" w:rsidRPr="00B21850">
        <w:rPr>
          <w:rFonts w:ascii="Arial" w:hAnsi="Arial"/>
        </w:rPr>
        <w:t>acogida por el municipio en La Gaceta N</w:t>
      </w:r>
      <w:r w:rsidR="0040384D" w:rsidRPr="00B21850">
        <w:rPr>
          <w:rFonts w:ascii="Arial" w:hAnsi="Arial"/>
        </w:rPr>
        <w:t xml:space="preserve">° </w:t>
      </w:r>
      <w:r w:rsidR="008563F6" w:rsidRPr="00B21850">
        <w:rPr>
          <w:rFonts w:ascii="Arial" w:hAnsi="Arial"/>
        </w:rPr>
        <w:t>16 del lunes 25 de enero del 2010</w:t>
      </w:r>
      <w:r w:rsidR="0040384D" w:rsidRPr="00B21850">
        <w:rPr>
          <w:rFonts w:ascii="Arial" w:hAnsi="Arial"/>
        </w:rPr>
        <w:t xml:space="preserve"> </w:t>
      </w:r>
      <w:r w:rsidR="00697141" w:rsidRPr="00B21850">
        <w:rPr>
          <w:rFonts w:ascii="Arial" w:hAnsi="Arial"/>
        </w:rPr>
        <w:t xml:space="preserve"> y </w:t>
      </w:r>
      <w:r w:rsidR="00E1334C" w:rsidRPr="00B21850">
        <w:rPr>
          <w:rFonts w:ascii="Arial" w:hAnsi="Arial"/>
        </w:rPr>
        <w:t xml:space="preserve">el método </w:t>
      </w:r>
      <w:r w:rsidR="00697141" w:rsidRPr="00B21850">
        <w:rPr>
          <w:rFonts w:ascii="Arial" w:hAnsi="Arial"/>
        </w:rPr>
        <w:t>de cálculo</w:t>
      </w:r>
      <w:r w:rsidR="00F8550E" w:rsidRPr="00B21850">
        <w:rPr>
          <w:rFonts w:ascii="Arial" w:hAnsi="Arial"/>
        </w:rPr>
        <w:t xml:space="preserve"> elaborad</w:t>
      </w:r>
      <w:r w:rsidR="00697141" w:rsidRPr="00B21850">
        <w:rPr>
          <w:rFonts w:ascii="Arial" w:hAnsi="Arial"/>
        </w:rPr>
        <w:t>o</w:t>
      </w:r>
      <w:r w:rsidR="004C69AD" w:rsidRPr="00B21850">
        <w:rPr>
          <w:rFonts w:ascii="Arial" w:hAnsi="Arial"/>
        </w:rPr>
        <w:t xml:space="preserve"> por el Órgano de Normalización </w:t>
      </w:r>
      <w:r w:rsidR="004C69AD">
        <w:rPr>
          <w:rFonts w:ascii="Arial" w:hAnsi="Arial"/>
        </w:rPr>
        <w:t>Técnica del Ministerio de Hacienda</w:t>
      </w:r>
      <w:r w:rsidR="00E1334C">
        <w:rPr>
          <w:rFonts w:ascii="Arial" w:hAnsi="Arial"/>
        </w:rPr>
        <w:t xml:space="preserve">, </w:t>
      </w:r>
      <w:r w:rsidR="00E1334C" w:rsidRPr="00E1334C">
        <w:rPr>
          <w:rFonts w:ascii="Arial" w:hAnsi="Arial"/>
        </w:rPr>
        <w:t>pub</w:t>
      </w:r>
      <w:r w:rsidR="00C37077">
        <w:rPr>
          <w:rFonts w:ascii="Arial" w:hAnsi="Arial"/>
        </w:rPr>
        <w:t>licado en L</w:t>
      </w:r>
      <w:r w:rsidR="00593C1D">
        <w:rPr>
          <w:rFonts w:ascii="Arial" w:hAnsi="Arial"/>
        </w:rPr>
        <w:t>a Gaceta N°206, Alcan</w:t>
      </w:r>
      <w:r w:rsidR="00C37077">
        <w:rPr>
          <w:rFonts w:ascii="Arial" w:hAnsi="Arial"/>
        </w:rPr>
        <w:t>ce N</w:t>
      </w:r>
      <w:r w:rsidR="00E1334C" w:rsidRPr="00E1334C">
        <w:rPr>
          <w:rFonts w:ascii="Arial" w:hAnsi="Arial"/>
        </w:rPr>
        <w:t>°84 del 27 de octubre del 2011</w:t>
      </w:r>
      <w:r w:rsidR="0038276F">
        <w:rPr>
          <w:rFonts w:ascii="Arial" w:hAnsi="Arial"/>
        </w:rPr>
        <w:t>.</w:t>
      </w:r>
    </w:p>
    <w:p w:rsidR="006B1A74" w:rsidRDefault="006B1A74" w:rsidP="000A511B">
      <w:pPr>
        <w:spacing w:line="360" w:lineRule="auto"/>
        <w:jc w:val="both"/>
        <w:rPr>
          <w:rFonts w:ascii="Arial" w:hAnsi="Arial"/>
        </w:rPr>
      </w:pPr>
    </w:p>
    <w:p w:rsidR="0090086E" w:rsidRDefault="0090086E" w:rsidP="000A511B">
      <w:pPr>
        <w:spacing w:line="360" w:lineRule="auto"/>
        <w:rPr>
          <w:rFonts w:ascii="Arial" w:hAnsi="Arial"/>
          <w:b/>
          <w:sz w:val="22"/>
          <w:szCs w:val="22"/>
        </w:rPr>
      </w:pPr>
    </w:p>
    <w:p w:rsidR="002F257A" w:rsidRDefault="00BA59AD" w:rsidP="00A125F7">
      <w:pPr>
        <w:spacing w:line="360" w:lineRule="auto"/>
        <w:ind w:firstLine="708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CONSIDERANDO</w:t>
      </w:r>
    </w:p>
    <w:p w:rsidR="009223C8" w:rsidRPr="00A125F7" w:rsidRDefault="009223C8" w:rsidP="00A125F7">
      <w:pPr>
        <w:spacing w:line="360" w:lineRule="auto"/>
        <w:ind w:firstLine="708"/>
        <w:jc w:val="center"/>
        <w:rPr>
          <w:rFonts w:ascii="Arial" w:hAnsi="Arial"/>
          <w:b/>
          <w:sz w:val="22"/>
          <w:szCs w:val="22"/>
        </w:rPr>
      </w:pPr>
    </w:p>
    <w:p w:rsidR="004B1FD9" w:rsidRDefault="0090086E" w:rsidP="004B1FD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90086E">
        <w:rPr>
          <w:rFonts w:ascii="Arial" w:hAnsi="Arial"/>
          <w:b/>
        </w:rPr>
        <w:t>Primero:</w:t>
      </w:r>
      <w:r>
        <w:rPr>
          <w:rFonts w:ascii="Arial" w:hAnsi="Arial"/>
        </w:rPr>
        <w:t xml:space="preserve"> </w:t>
      </w:r>
      <w:r w:rsidR="008B0688">
        <w:rPr>
          <w:rFonts w:ascii="Arial" w:hAnsi="Arial"/>
        </w:rPr>
        <w:t>Que el terreno se ub</w:t>
      </w:r>
      <w:r w:rsidR="002D6D6E">
        <w:rPr>
          <w:rFonts w:ascii="Arial" w:hAnsi="Arial"/>
        </w:rPr>
        <w:t>ica en la zona homogénea Z01/U</w:t>
      </w:r>
      <w:proofErr w:type="gramStart"/>
      <w:r w:rsidR="002D6D6E">
        <w:rPr>
          <w:rFonts w:ascii="Arial" w:hAnsi="Arial"/>
        </w:rPr>
        <w:t>10</w:t>
      </w:r>
      <w:r w:rsidR="008B0688">
        <w:rPr>
          <w:rFonts w:ascii="Arial" w:hAnsi="Arial"/>
        </w:rPr>
        <w:t>,</w:t>
      </w:r>
      <w:r w:rsidR="005F1603">
        <w:rPr>
          <w:rFonts w:ascii="Arial" w:hAnsi="Arial"/>
        </w:rPr>
        <w:t>R</w:t>
      </w:r>
      <w:proofErr w:type="gramEnd"/>
      <w:r w:rsidR="005F1603">
        <w:rPr>
          <w:rFonts w:ascii="Arial" w:hAnsi="Arial"/>
        </w:rPr>
        <w:t>10,</w:t>
      </w:r>
      <w:r w:rsidR="00287006" w:rsidRPr="005B1CEB">
        <w:rPr>
          <w:rFonts w:ascii="Arial" w:hAnsi="Arial" w:cs="Arial"/>
          <w:color w:val="000000"/>
        </w:rPr>
        <w:t xml:space="preserve"> </w:t>
      </w:r>
      <w:r w:rsidR="002D6D6E">
        <w:rPr>
          <w:rFonts w:ascii="Arial" w:hAnsi="Arial" w:cs="Arial"/>
          <w:color w:val="000000"/>
        </w:rPr>
        <w:t xml:space="preserve">esta es una zona marítimo terrestre que comprende una franja de </w:t>
      </w:r>
      <w:smartTag w:uri="urn:schemas-microsoft-com:office:smarttags" w:element="metricconverter">
        <w:smartTagPr>
          <w:attr w:name="ProductID" w:val="200 metros"/>
        </w:smartTagPr>
        <w:r w:rsidR="002D6D6E">
          <w:rPr>
            <w:rFonts w:ascii="Arial" w:hAnsi="Arial" w:cs="Arial"/>
            <w:color w:val="000000"/>
          </w:rPr>
          <w:t>200 metros</w:t>
        </w:r>
      </w:smartTag>
      <w:r w:rsidR="002D6D6E">
        <w:rPr>
          <w:rFonts w:ascii="Arial" w:hAnsi="Arial" w:cs="Arial"/>
          <w:color w:val="000000"/>
        </w:rPr>
        <w:t xml:space="preserve"> de ancho sobre el litoral Pacífico, medidos horizontalmente a partir de la línea de pleamar ordinaria, corresponde a todos los predios ubicados en los sectores conocido como Playa </w:t>
      </w:r>
      <w:r w:rsidR="00571D8B">
        <w:rPr>
          <w:rFonts w:ascii="Arial" w:hAnsi="Arial" w:cs="Arial"/>
          <w:color w:val="000000"/>
        </w:rPr>
        <w:t>Matapalo, Playa Linda, Playa Hatillo y Playa Guápil</w:t>
      </w:r>
      <w:r w:rsidR="002D6D6E">
        <w:rPr>
          <w:rFonts w:ascii="Arial" w:hAnsi="Arial" w:cs="Arial"/>
          <w:color w:val="000000"/>
        </w:rPr>
        <w:t>, sectores de gran atractivo turístico y con un potencial inmobiliario muy importante.</w:t>
      </w:r>
    </w:p>
    <w:p w:rsidR="00825D0A" w:rsidRDefault="00825D0A" w:rsidP="000A511B">
      <w:pPr>
        <w:spacing w:line="360" w:lineRule="auto"/>
        <w:jc w:val="both"/>
        <w:rPr>
          <w:rFonts w:ascii="Arial" w:hAnsi="Arial"/>
        </w:rPr>
      </w:pPr>
    </w:p>
    <w:p w:rsidR="00E743EE" w:rsidRDefault="00697141" w:rsidP="000A511B">
      <w:pPr>
        <w:spacing w:line="360" w:lineRule="auto"/>
        <w:jc w:val="both"/>
        <w:rPr>
          <w:rFonts w:ascii="Arial" w:hAnsi="Arial" w:cs="Arial"/>
          <w:bCs/>
        </w:rPr>
      </w:pPr>
      <w:r w:rsidRPr="0090086E">
        <w:rPr>
          <w:rFonts w:ascii="Arial" w:hAnsi="Arial"/>
          <w:b/>
        </w:rPr>
        <w:t>Segundo:</w:t>
      </w:r>
      <w:r>
        <w:rPr>
          <w:rFonts w:ascii="Arial" w:hAnsi="Arial"/>
        </w:rPr>
        <w:t xml:space="preserve"> </w:t>
      </w:r>
      <w:r w:rsidR="00E743EE" w:rsidRPr="004B1FD9">
        <w:rPr>
          <w:rFonts w:ascii="Arial" w:hAnsi="Arial"/>
        </w:rPr>
        <w:t>Que la parcela se ubica dentro de la zona homogénea Z0</w:t>
      </w:r>
      <w:r w:rsidR="002D6D6E">
        <w:rPr>
          <w:rFonts w:ascii="Arial" w:hAnsi="Arial"/>
        </w:rPr>
        <w:t>1/U</w:t>
      </w:r>
      <w:proofErr w:type="gramStart"/>
      <w:r w:rsidR="002D6D6E">
        <w:rPr>
          <w:rFonts w:ascii="Arial" w:hAnsi="Arial"/>
        </w:rPr>
        <w:t>10</w:t>
      </w:r>
      <w:r w:rsidR="004B1FD9" w:rsidRPr="004B1FD9">
        <w:rPr>
          <w:rFonts w:ascii="Arial" w:hAnsi="Arial"/>
        </w:rPr>
        <w:t>,</w:t>
      </w:r>
      <w:r w:rsidR="005F1603">
        <w:rPr>
          <w:rFonts w:ascii="Arial" w:hAnsi="Arial"/>
        </w:rPr>
        <w:t>R</w:t>
      </w:r>
      <w:proofErr w:type="gramEnd"/>
      <w:r w:rsidR="005F1603">
        <w:rPr>
          <w:rFonts w:ascii="Arial" w:hAnsi="Arial"/>
        </w:rPr>
        <w:t>10</w:t>
      </w:r>
      <w:r w:rsidR="004B1FD9" w:rsidRPr="004B1FD9">
        <w:rPr>
          <w:rFonts w:ascii="Arial" w:hAnsi="Arial"/>
        </w:rPr>
        <w:t xml:space="preserve"> tiene </w:t>
      </w:r>
      <w:r w:rsidR="00571D8B" w:rsidRPr="00571D8B">
        <w:rPr>
          <w:rFonts w:ascii="Arial" w:hAnsi="Arial"/>
        </w:rPr>
        <w:t xml:space="preserve"> un área de </w:t>
      </w:r>
      <w:r w:rsidR="004A6265">
        <w:rPr>
          <w:rFonts w:ascii="Arial" w:hAnsi="Arial"/>
        </w:rPr>
        <w:t>30.000</w:t>
      </w:r>
      <w:r w:rsidR="00571D8B" w:rsidRPr="00571D8B">
        <w:rPr>
          <w:rFonts w:ascii="Arial" w:hAnsi="Arial"/>
        </w:rPr>
        <w:t xml:space="preserve"> m², frente a calle pública de 369 metros, </w:t>
      </w:r>
      <w:r w:rsidR="00E743EE" w:rsidRPr="004B1FD9">
        <w:rPr>
          <w:rFonts w:ascii="Arial" w:hAnsi="Arial"/>
        </w:rPr>
        <w:t>es de</w:t>
      </w:r>
      <w:r w:rsidR="00E743EE" w:rsidRPr="004B1FD9">
        <w:rPr>
          <w:rFonts w:ascii="Arial" w:hAnsi="Arial" w:cs="Arial"/>
          <w:bCs/>
        </w:rPr>
        <w:t xml:space="preserve"> forma </w:t>
      </w:r>
      <w:r w:rsidR="005F1603">
        <w:rPr>
          <w:rFonts w:ascii="Arial" w:hAnsi="Arial" w:cs="Arial"/>
          <w:bCs/>
        </w:rPr>
        <w:t>ir</w:t>
      </w:r>
      <w:r w:rsidR="00EF3DB6">
        <w:rPr>
          <w:rFonts w:ascii="Arial" w:hAnsi="Arial" w:cs="Arial"/>
          <w:bCs/>
        </w:rPr>
        <w:t>regular</w:t>
      </w:r>
      <w:r w:rsidR="00E743EE" w:rsidRPr="004B1FD9">
        <w:rPr>
          <w:rFonts w:ascii="Arial" w:hAnsi="Arial" w:cs="Arial"/>
          <w:bCs/>
        </w:rPr>
        <w:t xml:space="preserve">, lote </w:t>
      </w:r>
      <w:r w:rsidR="0047777D">
        <w:rPr>
          <w:rFonts w:ascii="Arial" w:hAnsi="Arial" w:cs="Arial"/>
          <w:bCs/>
        </w:rPr>
        <w:t>medianero</w:t>
      </w:r>
      <w:r w:rsidR="00E743EE" w:rsidRPr="004B1FD9">
        <w:rPr>
          <w:rFonts w:ascii="Arial" w:hAnsi="Arial" w:cs="Arial"/>
          <w:bCs/>
        </w:rPr>
        <w:t xml:space="preserve">, topografía </w:t>
      </w:r>
      <w:r w:rsidR="005F1603">
        <w:rPr>
          <w:rFonts w:ascii="Arial" w:hAnsi="Arial" w:cs="Arial"/>
          <w:bCs/>
        </w:rPr>
        <w:t>ondulada</w:t>
      </w:r>
      <w:r w:rsidR="00E743EE" w:rsidRPr="004B1FD9">
        <w:rPr>
          <w:rFonts w:ascii="Arial" w:hAnsi="Arial" w:cs="Arial"/>
          <w:bCs/>
        </w:rPr>
        <w:t xml:space="preserve">, con una pendiente promedio estimada en </w:t>
      </w:r>
      <w:r w:rsidR="005F1603">
        <w:rPr>
          <w:rFonts w:ascii="Arial" w:hAnsi="Arial" w:cs="Arial"/>
          <w:bCs/>
        </w:rPr>
        <w:t>diez</w:t>
      </w:r>
      <w:r w:rsidR="00E743EE" w:rsidRPr="004B1FD9">
        <w:rPr>
          <w:rFonts w:ascii="Arial" w:hAnsi="Arial" w:cs="Arial"/>
          <w:bCs/>
        </w:rPr>
        <w:t xml:space="preserve"> por ciento, el acceso a la parcela se da por calle </w:t>
      </w:r>
      <w:r w:rsidR="004A4EEA">
        <w:rPr>
          <w:rFonts w:ascii="Arial" w:hAnsi="Arial" w:cs="Arial"/>
          <w:bCs/>
        </w:rPr>
        <w:t>cantonal</w:t>
      </w:r>
      <w:r w:rsidR="005F1603">
        <w:rPr>
          <w:rFonts w:ascii="Arial" w:hAnsi="Arial" w:cs="Arial"/>
          <w:bCs/>
        </w:rPr>
        <w:t xml:space="preserve"> de asfalto</w:t>
      </w:r>
      <w:r w:rsidR="00EF3DB6">
        <w:rPr>
          <w:rFonts w:ascii="Arial" w:hAnsi="Arial" w:cs="Arial"/>
          <w:bCs/>
        </w:rPr>
        <w:t>,</w:t>
      </w:r>
      <w:r w:rsidR="005F1603">
        <w:rPr>
          <w:rFonts w:ascii="Arial" w:hAnsi="Arial" w:cs="Arial"/>
          <w:bCs/>
        </w:rPr>
        <w:t xml:space="preserve"> con tránsito </w:t>
      </w:r>
      <w:r w:rsidR="005F1603">
        <w:rPr>
          <w:rFonts w:ascii="Arial" w:hAnsi="Arial" w:cs="Arial"/>
          <w:bCs/>
        </w:rPr>
        <w:lastRenderedPageBreak/>
        <w:t>denso</w:t>
      </w:r>
      <w:r w:rsidR="002D6D6E">
        <w:rPr>
          <w:rFonts w:ascii="Arial" w:hAnsi="Arial" w:cs="Arial"/>
          <w:bCs/>
        </w:rPr>
        <w:t xml:space="preserve"> en zona comercial</w:t>
      </w:r>
      <w:r w:rsidR="005F1603">
        <w:rPr>
          <w:rFonts w:ascii="Arial" w:hAnsi="Arial" w:cs="Arial"/>
          <w:bCs/>
        </w:rPr>
        <w:t xml:space="preserve"> de menor desarrollo</w:t>
      </w:r>
      <w:r w:rsidR="00E743EE" w:rsidRPr="004B1FD9">
        <w:rPr>
          <w:rFonts w:ascii="Arial" w:hAnsi="Arial" w:cs="Arial"/>
          <w:bCs/>
        </w:rPr>
        <w:t xml:space="preserve">, </w:t>
      </w:r>
      <w:r w:rsidR="00EF3DB6">
        <w:rPr>
          <w:rFonts w:ascii="Arial" w:hAnsi="Arial" w:cs="Arial"/>
          <w:bCs/>
        </w:rPr>
        <w:t xml:space="preserve">a </w:t>
      </w:r>
      <w:r w:rsidR="005F1603">
        <w:rPr>
          <w:rFonts w:ascii="Arial" w:hAnsi="Arial" w:cs="Arial"/>
          <w:bCs/>
        </w:rPr>
        <w:t>5 metros bajo el nivel</w:t>
      </w:r>
      <w:r w:rsidR="00E743EE" w:rsidRPr="004B1FD9">
        <w:rPr>
          <w:rFonts w:ascii="Arial" w:hAnsi="Arial" w:cs="Arial"/>
          <w:bCs/>
        </w:rPr>
        <w:t xml:space="preserve"> con esta vía, no tiene acera, cordón ni caño. </w:t>
      </w:r>
      <w:r w:rsidR="00287006">
        <w:rPr>
          <w:rFonts w:ascii="Arial" w:hAnsi="Arial" w:cs="Arial"/>
          <w:bCs/>
        </w:rPr>
        <w:t>Si</w:t>
      </w:r>
      <w:r w:rsidR="00E743EE" w:rsidRPr="004B1FD9">
        <w:rPr>
          <w:rFonts w:ascii="Arial" w:hAnsi="Arial" w:cs="Arial"/>
          <w:bCs/>
        </w:rPr>
        <w:t>, dispone la parcela sujeta al avalúo de los servicios públicos de cañería de agua potable,</w:t>
      </w:r>
      <w:r w:rsidR="009A2C0C">
        <w:rPr>
          <w:rFonts w:ascii="Arial" w:hAnsi="Arial" w:cs="Arial"/>
          <w:bCs/>
        </w:rPr>
        <w:t xml:space="preserve"> electricidad, </w:t>
      </w:r>
      <w:r w:rsidR="00E743EE" w:rsidRPr="004B1FD9">
        <w:rPr>
          <w:rFonts w:ascii="Arial" w:hAnsi="Arial" w:cs="Arial"/>
          <w:bCs/>
        </w:rPr>
        <w:t>telefonía</w:t>
      </w:r>
      <w:r w:rsidR="005F1603">
        <w:rPr>
          <w:rFonts w:ascii="Arial" w:hAnsi="Arial" w:cs="Arial"/>
          <w:bCs/>
        </w:rPr>
        <w:t xml:space="preserve"> y </w:t>
      </w:r>
      <w:r w:rsidR="004B1FD9" w:rsidRPr="004B1FD9">
        <w:rPr>
          <w:rFonts w:ascii="Arial" w:hAnsi="Arial" w:cs="Arial"/>
          <w:bCs/>
        </w:rPr>
        <w:t>alumbrado público</w:t>
      </w:r>
      <w:r w:rsidR="00E743EE" w:rsidRPr="004B1FD9">
        <w:rPr>
          <w:rFonts w:ascii="Arial" w:hAnsi="Arial" w:cs="Arial"/>
          <w:bCs/>
        </w:rPr>
        <w:t>.</w:t>
      </w:r>
    </w:p>
    <w:p w:rsidR="00F71FA0" w:rsidRDefault="00F71FA0" w:rsidP="000A511B">
      <w:pPr>
        <w:spacing w:line="360" w:lineRule="auto"/>
        <w:jc w:val="both"/>
        <w:rPr>
          <w:rFonts w:ascii="Arial" w:hAnsi="Arial"/>
        </w:rPr>
      </w:pPr>
    </w:p>
    <w:p w:rsidR="008D6881" w:rsidRPr="00723C9A" w:rsidRDefault="00697141" w:rsidP="000A511B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Tercero</w:t>
      </w:r>
      <w:r w:rsidR="0090086E">
        <w:rPr>
          <w:rFonts w:ascii="Arial" w:hAnsi="Arial"/>
          <w:b/>
        </w:rPr>
        <w:t>:</w:t>
      </w:r>
      <w:r w:rsidR="0090086E">
        <w:rPr>
          <w:rFonts w:ascii="Arial" w:hAnsi="Arial"/>
        </w:rPr>
        <w:t xml:space="preserve"> </w:t>
      </w:r>
      <w:r w:rsidR="00B21850">
        <w:rPr>
          <w:rFonts w:ascii="Arial" w:hAnsi="Arial"/>
        </w:rPr>
        <w:t>Q</w:t>
      </w:r>
      <w:r w:rsidR="00942B43">
        <w:rPr>
          <w:rFonts w:ascii="Arial" w:hAnsi="Arial"/>
        </w:rPr>
        <w:t>ue e</w:t>
      </w:r>
      <w:r w:rsidR="00942B43" w:rsidRPr="00094F4F">
        <w:rPr>
          <w:rFonts w:ascii="Arial" w:hAnsi="Arial"/>
        </w:rPr>
        <w:t>l avalúo AVA-</w:t>
      </w:r>
      <w:r w:rsidR="008563F6" w:rsidRPr="00094F4F">
        <w:rPr>
          <w:rFonts w:ascii="Arial" w:hAnsi="Arial"/>
        </w:rPr>
        <w:t>0</w:t>
      </w:r>
      <w:r w:rsidR="005F1603">
        <w:rPr>
          <w:rFonts w:ascii="Arial" w:hAnsi="Arial"/>
        </w:rPr>
        <w:t>30</w:t>
      </w:r>
      <w:r w:rsidR="00942B43" w:rsidRPr="00094F4F">
        <w:rPr>
          <w:rFonts w:ascii="Arial" w:hAnsi="Arial"/>
        </w:rPr>
        <w:t>-DV-1</w:t>
      </w:r>
      <w:r w:rsidR="004A4EEA">
        <w:rPr>
          <w:rFonts w:ascii="Arial" w:hAnsi="Arial"/>
        </w:rPr>
        <w:t>7</w:t>
      </w:r>
      <w:r w:rsidR="00F014A5" w:rsidRPr="00094F4F">
        <w:rPr>
          <w:rFonts w:ascii="Arial" w:hAnsi="Arial" w:cs="Arial"/>
          <w:bCs/>
        </w:rPr>
        <w:t xml:space="preserve">, </w:t>
      </w:r>
      <w:r w:rsidR="00F014A5" w:rsidRPr="00094F4F">
        <w:rPr>
          <w:rFonts w:ascii="Arial" w:hAnsi="Arial" w:cs="Arial"/>
        </w:rPr>
        <w:t xml:space="preserve">con fecha </w:t>
      </w:r>
      <w:r w:rsidR="00511E59">
        <w:rPr>
          <w:rFonts w:ascii="Arial" w:hAnsi="Arial" w:cs="Arial"/>
        </w:rPr>
        <w:t>17</w:t>
      </w:r>
      <w:r w:rsidR="0079003C" w:rsidRPr="00094F4F">
        <w:rPr>
          <w:rFonts w:ascii="Arial" w:hAnsi="Arial" w:cs="Arial"/>
        </w:rPr>
        <w:t xml:space="preserve"> </w:t>
      </w:r>
      <w:r w:rsidR="00F014A5" w:rsidRPr="00094F4F">
        <w:rPr>
          <w:rFonts w:ascii="Arial" w:hAnsi="Arial" w:cs="Arial"/>
        </w:rPr>
        <w:t xml:space="preserve">de </w:t>
      </w:r>
      <w:r w:rsidR="00A41E7C" w:rsidRPr="00094F4F">
        <w:rPr>
          <w:rFonts w:ascii="Arial" w:hAnsi="Arial" w:cs="Arial"/>
        </w:rPr>
        <w:t>noviembre</w:t>
      </w:r>
      <w:r w:rsidR="00074D13">
        <w:rPr>
          <w:rFonts w:ascii="Arial" w:hAnsi="Arial" w:cs="Arial"/>
        </w:rPr>
        <w:t xml:space="preserve"> del 2017</w:t>
      </w:r>
      <w:r w:rsidR="00F014A5" w:rsidRPr="00094F4F">
        <w:rPr>
          <w:rFonts w:ascii="Arial" w:hAnsi="Arial" w:cs="Arial"/>
        </w:rPr>
        <w:t xml:space="preserve">, realizado por Ing. </w:t>
      </w:r>
      <w:r w:rsidR="00074D13">
        <w:rPr>
          <w:rFonts w:ascii="Arial" w:hAnsi="Arial" w:cs="Arial"/>
        </w:rPr>
        <w:t xml:space="preserve">Pedro </w:t>
      </w:r>
      <w:r w:rsidR="004A4EEA">
        <w:rPr>
          <w:rFonts w:ascii="Arial" w:hAnsi="Arial" w:cs="Arial"/>
        </w:rPr>
        <w:t>Pérez</w:t>
      </w:r>
      <w:r w:rsidR="00074D13">
        <w:rPr>
          <w:rFonts w:ascii="Arial" w:hAnsi="Arial" w:cs="Arial"/>
        </w:rPr>
        <w:t xml:space="preserve"> </w:t>
      </w:r>
      <w:proofErr w:type="spellStart"/>
      <w:r w:rsidR="004A4EEA">
        <w:rPr>
          <w:rFonts w:ascii="Arial" w:hAnsi="Arial" w:cs="Arial"/>
        </w:rPr>
        <w:t>Pérez</w:t>
      </w:r>
      <w:proofErr w:type="spellEnd"/>
      <w:r w:rsidR="00F014A5" w:rsidRPr="00094F4F">
        <w:rPr>
          <w:rFonts w:ascii="Arial" w:hAnsi="Arial" w:cs="Arial"/>
        </w:rPr>
        <w:t xml:space="preserve">, perito valuador, de la Oficina de Valoraciones de esta Municipalidad, con fundamento en el Decreto </w:t>
      </w:r>
      <w:r w:rsidR="00F014A5" w:rsidRPr="00094F4F">
        <w:rPr>
          <w:rFonts w:ascii="Arial" w:hAnsi="Arial" w:cs="Arial"/>
          <w:bCs/>
        </w:rPr>
        <w:t>N</w:t>
      </w:r>
      <w:r w:rsidR="00F014A5" w:rsidRPr="00094F4F">
        <w:rPr>
          <w:rFonts w:ascii="Arial" w:hAnsi="Arial" w:cs="Arial"/>
          <w:bCs/>
          <w:vertAlign w:val="superscript"/>
        </w:rPr>
        <w:t xml:space="preserve">o </w:t>
      </w:r>
      <w:r w:rsidR="00F014A5" w:rsidRPr="00094F4F">
        <w:rPr>
          <w:rFonts w:ascii="Arial" w:hAnsi="Arial" w:cs="Arial"/>
          <w:bCs/>
        </w:rPr>
        <w:t xml:space="preserve">37278-MP-H-T-DDL, </w:t>
      </w:r>
      <w:r w:rsidR="004A4EEA">
        <w:rPr>
          <w:rFonts w:ascii="Arial" w:hAnsi="Arial" w:cs="Arial"/>
        </w:rPr>
        <w:t>valoró</w:t>
      </w:r>
      <w:r w:rsidR="00F014A5" w:rsidRPr="00094F4F">
        <w:rPr>
          <w:rFonts w:ascii="Arial" w:hAnsi="Arial" w:cs="Arial"/>
        </w:rPr>
        <w:t xml:space="preserve"> la parcela descrita </w:t>
      </w:r>
      <w:r w:rsidR="008D051A" w:rsidRPr="00094F4F">
        <w:rPr>
          <w:rFonts w:ascii="Arial" w:hAnsi="Arial" w:cs="Arial"/>
          <w:bCs/>
        </w:rPr>
        <w:t xml:space="preserve">por el plano </w:t>
      </w:r>
      <w:r w:rsidR="00074D13" w:rsidRPr="00C37077">
        <w:rPr>
          <w:rFonts w:ascii="Arial" w:hAnsi="Arial" w:cs="Arial"/>
          <w:bCs/>
        </w:rPr>
        <w:t>P-</w:t>
      </w:r>
      <w:r w:rsidR="00074D13">
        <w:rPr>
          <w:rFonts w:ascii="Arial" w:hAnsi="Arial" w:cs="Arial"/>
          <w:bCs/>
        </w:rPr>
        <w:t>123445-2017</w:t>
      </w:r>
      <w:r w:rsidR="008A6BF7" w:rsidRPr="00094F4F">
        <w:rPr>
          <w:rFonts w:ascii="Arial" w:hAnsi="Arial" w:cs="Arial"/>
          <w:bCs/>
        </w:rPr>
        <w:t xml:space="preserve">, </w:t>
      </w:r>
      <w:r w:rsidR="00F014A5" w:rsidRPr="00094F4F">
        <w:rPr>
          <w:rFonts w:ascii="Arial" w:hAnsi="Arial" w:cs="Arial"/>
        </w:rPr>
        <w:t>en la suma de ¢</w:t>
      </w:r>
      <w:r w:rsidR="009B1040" w:rsidRPr="009B1040">
        <w:rPr>
          <w:rFonts w:ascii="Arial" w:hAnsi="Arial" w:cs="Arial"/>
        </w:rPr>
        <w:t xml:space="preserve"> 298 772 336,98 </w:t>
      </w:r>
      <w:r w:rsidR="00F014A5" w:rsidRPr="00094F4F">
        <w:rPr>
          <w:rFonts w:ascii="Arial" w:hAnsi="Arial" w:cs="Arial"/>
        </w:rPr>
        <w:t>(</w:t>
      </w:r>
      <w:r w:rsidR="009B1040">
        <w:rPr>
          <w:rFonts w:ascii="Arial" w:hAnsi="Arial" w:cs="Arial"/>
        </w:rPr>
        <w:t xml:space="preserve">doscientos noventa y ocho millones setecientos setenta y dos mil trescientos treinta y seis </w:t>
      </w:r>
      <w:r w:rsidR="005F1603">
        <w:rPr>
          <w:rFonts w:ascii="Arial" w:hAnsi="Arial" w:cs="Arial"/>
        </w:rPr>
        <w:t xml:space="preserve">colones con </w:t>
      </w:r>
      <w:r w:rsidR="009B1040">
        <w:rPr>
          <w:rFonts w:ascii="Arial" w:hAnsi="Arial" w:cs="Arial"/>
        </w:rPr>
        <w:t>noventa y ocho céntimos</w:t>
      </w:r>
      <w:r w:rsidR="00F014A5" w:rsidRPr="00094F4F">
        <w:rPr>
          <w:rFonts w:ascii="Arial" w:hAnsi="Arial" w:cs="Arial"/>
        </w:rPr>
        <w:t xml:space="preserve">), </w:t>
      </w:r>
      <w:r w:rsidR="00F014A5" w:rsidRPr="00094F4F">
        <w:rPr>
          <w:rFonts w:ascii="Arial" w:hAnsi="Arial" w:cs="Arial"/>
          <w:bCs/>
        </w:rPr>
        <w:t>por lo cual de acuerdo a la  tabla de valores suministrada por el Órgano de Normalización Técnica (ONT), se establece el valor unitario por metro cuadrado en la suma de ¢</w:t>
      </w:r>
      <w:r w:rsidR="009B1040">
        <w:rPr>
          <w:rFonts w:ascii="Arial" w:hAnsi="Arial" w:cs="Arial"/>
          <w:bCs/>
        </w:rPr>
        <w:t>9.959,</w:t>
      </w:r>
      <w:r w:rsidR="00005560">
        <w:rPr>
          <w:rFonts w:ascii="Arial" w:hAnsi="Arial" w:cs="Arial"/>
          <w:bCs/>
        </w:rPr>
        <w:t>08</w:t>
      </w:r>
      <w:r w:rsidR="00F014A5" w:rsidRPr="00094F4F">
        <w:rPr>
          <w:rFonts w:ascii="Arial" w:hAnsi="Arial" w:cs="Arial"/>
          <w:bCs/>
        </w:rPr>
        <w:t xml:space="preserve"> (</w:t>
      </w:r>
      <w:r w:rsidR="009B1040">
        <w:rPr>
          <w:rFonts w:ascii="Arial" w:hAnsi="Arial" w:cs="Arial"/>
          <w:bCs/>
        </w:rPr>
        <w:t xml:space="preserve">nueve mil novecientos cincuenta y nueve </w:t>
      </w:r>
      <w:r w:rsidR="005F1603">
        <w:rPr>
          <w:rFonts w:ascii="Arial" w:hAnsi="Arial" w:cs="Arial"/>
          <w:bCs/>
        </w:rPr>
        <w:t xml:space="preserve">colones con </w:t>
      </w:r>
      <w:r w:rsidR="00005560">
        <w:rPr>
          <w:rFonts w:ascii="Arial" w:hAnsi="Arial" w:cs="Arial"/>
          <w:bCs/>
        </w:rPr>
        <w:t>ocho</w:t>
      </w:r>
      <w:r w:rsidR="009B1040">
        <w:rPr>
          <w:rFonts w:ascii="Arial" w:hAnsi="Arial" w:cs="Arial"/>
          <w:bCs/>
        </w:rPr>
        <w:t xml:space="preserve"> céntimos</w:t>
      </w:r>
      <w:r w:rsidR="00094F4F" w:rsidRPr="00094F4F">
        <w:rPr>
          <w:rFonts w:ascii="Arial" w:hAnsi="Arial" w:cs="Arial"/>
          <w:bCs/>
        </w:rPr>
        <w:t>)</w:t>
      </w:r>
    </w:p>
    <w:p w:rsidR="00D51BF7" w:rsidRDefault="00D51BF7" w:rsidP="000A511B">
      <w:pPr>
        <w:spacing w:line="360" w:lineRule="auto"/>
        <w:jc w:val="both"/>
        <w:rPr>
          <w:rFonts w:ascii="Arial" w:hAnsi="Arial"/>
        </w:rPr>
      </w:pPr>
    </w:p>
    <w:p w:rsidR="00D51BF7" w:rsidRPr="00005560" w:rsidRDefault="000942C4" w:rsidP="00005560">
      <w:pPr>
        <w:spacing w:line="360" w:lineRule="auto"/>
        <w:jc w:val="both"/>
        <w:rPr>
          <w:rFonts w:ascii="Arial" w:hAnsi="Arial" w:cs="Arial"/>
        </w:rPr>
      </w:pPr>
      <w:r w:rsidRPr="00BA7C8E">
        <w:rPr>
          <w:rFonts w:ascii="Arial" w:hAnsi="Arial"/>
          <w:b/>
        </w:rPr>
        <w:t>Cuarto:</w:t>
      </w:r>
      <w:r w:rsidR="00D51BF7" w:rsidRPr="00D51BF7">
        <w:rPr>
          <w:rFonts w:ascii="Arial" w:hAnsi="Arial" w:cs="Arial"/>
          <w:bCs/>
        </w:rPr>
        <w:t xml:space="preserve"> </w:t>
      </w:r>
      <w:r w:rsidR="00D51BF7" w:rsidRPr="0044207E">
        <w:rPr>
          <w:rFonts w:ascii="Arial" w:hAnsi="Arial" w:cs="Arial"/>
          <w:bCs/>
        </w:rPr>
        <w:t xml:space="preserve">Que de acuerdo </w:t>
      </w:r>
      <w:r w:rsidR="00D51BF7">
        <w:rPr>
          <w:rFonts w:ascii="Arial" w:hAnsi="Arial" w:cs="Arial"/>
          <w:bCs/>
        </w:rPr>
        <w:t>con</w:t>
      </w:r>
      <w:r w:rsidR="00D51BF7" w:rsidRPr="0044207E">
        <w:rPr>
          <w:rFonts w:ascii="Arial" w:hAnsi="Arial" w:cs="Arial"/>
          <w:bCs/>
        </w:rPr>
        <w:t xml:space="preserve"> los usos establecidos en el plan regulador de la zona costera, </w:t>
      </w:r>
      <w:r w:rsidR="009B1040" w:rsidRPr="00E8445F">
        <w:rPr>
          <w:rFonts w:ascii="Arial" w:hAnsi="Arial" w:cs="Arial"/>
        </w:rPr>
        <w:t xml:space="preserve">4% para el </w:t>
      </w:r>
      <w:r w:rsidR="009B1040" w:rsidRPr="00E9148E">
        <w:rPr>
          <w:rFonts w:ascii="Arial" w:hAnsi="Arial" w:cs="Arial"/>
        </w:rPr>
        <w:t>Área Planificada para el Desarrollo Turístico (TAP)</w:t>
      </w:r>
      <w:r w:rsidR="009B1040" w:rsidRPr="00E8445F">
        <w:rPr>
          <w:rFonts w:ascii="Arial" w:hAnsi="Arial" w:cs="Arial"/>
        </w:rPr>
        <w:t xml:space="preserve"> y un 5% para el Área Núcleo para Atracciones Turísticas (TAN</w:t>
      </w:r>
      <w:r w:rsidR="009B1040">
        <w:rPr>
          <w:rFonts w:ascii="Arial" w:hAnsi="Arial" w:cs="Arial"/>
        </w:rPr>
        <w:t>1</w:t>
      </w:r>
      <w:r w:rsidR="009B1040" w:rsidRPr="00E8445F">
        <w:rPr>
          <w:rFonts w:ascii="Arial" w:hAnsi="Arial" w:cs="Arial"/>
        </w:rPr>
        <w:t>-</w:t>
      </w:r>
      <w:r w:rsidR="009B1040" w:rsidRPr="00900644">
        <w:rPr>
          <w:rFonts w:ascii="Arial" w:hAnsi="Arial" w:cs="Arial"/>
          <w:color w:val="000000" w:themeColor="text1"/>
        </w:rPr>
        <w:t>Servicios Básicos</w:t>
      </w:r>
      <w:r w:rsidR="009B1040" w:rsidRPr="00E8445F">
        <w:rPr>
          <w:rFonts w:ascii="Arial" w:hAnsi="Arial" w:cs="Arial"/>
        </w:rPr>
        <w:t xml:space="preserve">), sobre el valor del respectivo avalúo, donde debe de cancelar anualmente la suma de </w:t>
      </w:r>
      <w:r w:rsidR="009B1040">
        <w:rPr>
          <w:rFonts w:ascii="Arial" w:hAnsi="Arial" w:cs="Arial"/>
        </w:rPr>
        <w:t xml:space="preserve">doce millones ciento veintiuno mil ciento </w:t>
      </w:r>
      <w:r w:rsidR="00005560">
        <w:rPr>
          <w:rFonts w:ascii="Arial" w:hAnsi="Arial" w:cs="Arial"/>
        </w:rPr>
        <w:t xml:space="preserve">noventa y tres colones con setenta y un </w:t>
      </w:r>
      <w:r w:rsidR="009B1040" w:rsidRPr="00E8445F">
        <w:rPr>
          <w:rFonts w:ascii="Arial" w:hAnsi="Arial" w:cs="Arial"/>
        </w:rPr>
        <w:t>céntimos (¢</w:t>
      </w:r>
      <w:r w:rsidR="009B1040" w:rsidRPr="009B1040">
        <w:rPr>
          <w:rFonts w:ascii="Arial" w:hAnsi="Arial" w:cs="Arial"/>
        </w:rPr>
        <w:t>12 121</w:t>
      </w:r>
      <w:r w:rsidR="00005560">
        <w:rPr>
          <w:rFonts w:ascii="Arial" w:hAnsi="Arial" w:cs="Arial"/>
        </w:rPr>
        <w:t> </w:t>
      </w:r>
      <w:r w:rsidR="009B1040" w:rsidRPr="009B1040">
        <w:rPr>
          <w:rFonts w:ascii="Arial" w:hAnsi="Arial" w:cs="Arial"/>
        </w:rPr>
        <w:t>1</w:t>
      </w:r>
      <w:r w:rsidR="00005560">
        <w:rPr>
          <w:rFonts w:ascii="Arial" w:hAnsi="Arial" w:cs="Arial"/>
        </w:rPr>
        <w:t>93,71</w:t>
      </w:r>
      <w:r w:rsidR="009B1040" w:rsidRPr="009B1040">
        <w:rPr>
          <w:rFonts w:ascii="Arial" w:hAnsi="Arial" w:cs="Arial"/>
        </w:rPr>
        <w:t>)</w:t>
      </w:r>
      <w:r w:rsidR="00005560">
        <w:rPr>
          <w:rFonts w:ascii="Arial" w:hAnsi="Arial" w:cs="Arial"/>
        </w:rPr>
        <w:t>,</w:t>
      </w:r>
      <w:r w:rsidR="00005560" w:rsidRPr="00005560">
        <w:rPr>
          <w:rFonts w:ascii="Arial" w:hAnsi="Arial" w:cs="Arial"/>
        </w:rPr>
        <w:t xml:space="preserve"> </w:t>
      </w:r>
      <w:r w:rsidR="009B1040" w:rsidRPr="00E8445F">
        <w:rPr>
          <w:rFonts w:ascii="Arial" w:hAnsi="Arial" w:cs="Arial"/>
        </w:rPr>
        <w:t xml:space="preserve"> desglosado de la siguiente manera: </w:t>
      </w:r>
      <w:r w:rsidR="009B1040">
        <w:rPr>
          <w:rFonts w:ascii="Arial" w:hAnsi="Arial" w:cs="Arial"/>
        </w:rPr>
        <w:t>Once millones doscientos sesenta y nueve mil se</w:t>
      </w:r>
      <w:r w:rsidR="009523C6">
        <w:rPr>
          <w:rFonts w:ascii="Arial" w:hAnsi="Arial" w:cs="Arial"/>
        </w:rPr>
        <w:t xml:space="preserve">iscientos </w:t>
      </w:r>
      <w:r w:rsidR="00005560">
        <w:rPr>
          <w:rFonts w:ascii="Arial" w:hAnsi="Arial" w:cs="Arial"/>
        </w:rPr>
        <w:t>noventa y dos</w:t>
      </w:r>
      <w:r w:rsidR="009B1040">
        <w:rPr>
          <w:rFonts w:ascii="Arial" w:hAnsi="Arial" w:cs="Arial"/>
        </w:rPr>
        <w:t xml:space="preserve"> colones con </w:t>
      </w:r>
      <w:r w:rsidR="00005560">
        <w:rPr>
          <w:rFonts w:ascii="Arial" w:hAnsi="Arial" w:cs="Arial"/>
        </w:rPr>
        <w:t xml:space="preserve">cincuenta y cinco </w:t>
      </w:r>
      <w:r w:rsidR="009B1040" w:rsidRPr="00E8445F">
        <w:rPr>
          <w:rFonts w:ascii="Arial" w:hAnsi="Arial" w:cs="Arial"/>
        </w:rPr>
        <w:t>céntimos (¢</w:t>
      </w:r>
      <w:r w:rsidR="009B1040">
        <w:rPr>
          <w:rFonts w:ascii="Arial" w:hAnsi="Arial" w:cs="Arial"/>
        </w:rPr>
        <w:t xml:space="preserve"> </w:t>
      </w:r>
      <w:r w:rsidR="009B1040" w:rsidRPr="009B1040">
        <w:rPr>
          <w:rFonts w:ascii="Arial" w:hAnsi="Arial" w:cs="Arial"/>
        </w:rPr>
        <w:t>11 269</w:t>
      </w:r>
      <w:r w:rsidR="00005560">
        <w:rPr>
          <w:rFonts w:ascii="Arial" w:hAnsi="Arial" w:cs="Arial"/>
        </w:rPr>
        <w:t> 692,55</w:t>
      </w:r>
      <w:r w:rsidR="009B1040" w:rsidRPr="009B1040">
        <w:rPr>
          <w:rFonts w:ascii="Arial" w:hAnsi="Arial" w:cs="Arial"/>
        </w:rPr>
        <w:t>)</w:t>
      </w:r>
      <w:r w:rsidR="00005560" w:rsidRPr="00005560">
        <w:rPr>
          <w:rFonts w:ascii="Arial" w:hAnsi="Arial" w:cs="Arial"/>
        </w:rPr>
        <w:t xml:space="preserve"> </w:t>
      </w:r>
      <w:r w:rsidR="009B1040" w:rsidRPr="00005560">
        <w:rPr>
          <w:rFonts w:ascii="Arial" w:hAnsi="Arial" w:cs="Arial"/>
        </w:rPr>
        <w:t>p</w:t>
      </w:r>
      <w:r w:rsidR="009B1040" w:rsidRPr="00E8445F">
        <w:rPr>
          <w:rFonts w:ascii="Arial" w:hAnsi="Arial" w:cs="Arial"/>
        </w:rPr>
        <w:t xml:space="preserve">ara el   uso de </w:t>
      </w:r>
      <w:r w:rsidR="009B1040" w:rsidRPr="00E9148E">
        <w:rPr>
          <w:rFonts w:ascii="Arial" w:hAnsi="Arial" w:cs="Arial"/>
        </w:rPr>
        <w:t>Área Planificada para el Desarrollo Turístico (TAP)</w:t>
      </w:r>
      <w:r w:rsidR="009B1040" w:rsidRPr="00E8445F">
        <w:rPr>
          <w:rFonts w:ascii="Arial" w:hAnsi="Arial" w:cs="Arial"/>
        </w:rPr>
        <w:t xml:space="preserve"> y </w:t>
      </w:r>
      <w:r w:rsidR="009B1040">
        <w:rPr>
          <w:rFonts w:ascii="Arial" w:hAnsi="Arial" w:cs="Arial"/>
        </w:rPr>
        <w:t xml:space="preserve">ochocientos cincuenta y un mil </w:t>
      </w:r>
      <w:r w:rsidR="00005560">
        <w:rPr>
          <w:rFonts w:ascii="Arial" w:hAnsi="Arial" w:cs="Arial"/>
        </w:rPr>
        <w:t xml:space="preserve">quinientos un colon con dieciséis </w:t>
      </w:r>
      <w:r w:rsidR="009B1040">
        <w:rPr>
          <w:rFonts w:ascii="Arial" w:hAnsi="Arial" w:cs="Arial"/>
        </w:rPr>
        <w:t xml:space="preserve"> </w:t>
      </w:r>
      <w:r w:rsidR="009B1040" w:rsidRPr="00E8445F">
        <w:rPr>
          <w:rFonts w:ascii="Arial" w:hAnsi="Arial" w:cs="Arial"/>
        </w:rPr>
        <w:t>céntimos (¢</w:t>
      </w:r>
      <w:r w:rsidR="00005560" w:rsidRPr="00005560">
        <w:rPr>
          <w:rFonts w:ascii="Arial" w:hAnsi="Arial" w:cs="Arial"/>
        </w:rPr>
        <w:t>851 501,16</w:t>
      </w:r>
      <w:r w:rsidR="009B1040" w:rsidRPr="00005560">
        <w:rPr>
          <w:rFonts w:ascii="Arial" w:hAnsi="Arial" w:cs="Arial"/>
        </w:rPr>
        <w:t xml:space="preserve">) </w:t>
      </w:r>
      <w:r w:rsidR="009B1040" w:rsidRPr="00E8445F">
        <w:rPr>
          <w:rFonts w:ascii="Arial" w:hAnsi="Arial" w:cs="Arial"/>
        </w:rPr>
        <w:t xml:space="preserve">para el área de Área Núcleo para Atracciones Turísticas </w:t>
      </w:r>
      <w:bookmarkStart w:id="0" w:name="_GoBack"/>
      <w:bookmarkEnd w:id="0"/>
      <w:r w:rsidR="009B1040" w:rsidRPr="00E8445F">
        <w:rPr>
          <w:rFonts w:ascii="Arial" w:hAnsi="Arial" w:cs="Arial"/>
        </w:rPr>
        <w:t>(TAN</w:t>
      </w:r>
      <w:r w:rsidR="009B1040">
        <w:rPr>
          <w:rFonts w:ascii="Arial" w:hAnsi="Arial" w:cs="Arial"/>
        </w:rPr>
        <w:t>1</w:t>
      </w:r>
      <w:r w:rsidR="009B1040" w:rsidRPr="00E8445F">
        <w:rPr>
          <w:rFonts w:ascii="Arial" w:hAnsi="Arial" w:cs="Arial"/>
        </w:rPr>
        <w:t>-</w:t>
      </w:r>
      <w:r w:rsidR="009B1040">
        <w:rPr>
          <w:rFonts w:ascii="Arial" w:hAnsi="Arial" w:cs="Arial"/>
        </w:rPr>
        <w:t>Servicios Básicos</w:t>
      </w:r>
      <w:r w:rsidR="009B1040" w:rsidRPr="00E8445F">
        <w:rPr>
          <w:rFonts w:ascii="Arial" w:hAnsi="Arial" w:cs="Arial"/>
        </w:rPr>
        <w:t xml:space="preserve">), </w:t>
      </w:r>
      <w:r w:rsidR="00D51BF7" w:rsidRPr="00005560">
        <w:rPr>
          <w:rFonts w:ascii="Arial" w:hAnsi="Arial" w:cs="Arial"/>
        </w:rPr>
        <w:t>según lo establece el artículo cuarenta y nueve del Reglamento de la Ley de Zona Marítimo Terrestre.</w:t>
      </w:r>
    </w:p>
    <w:p w:rsidR="00610150" w:rsidRPr="00005560" w:rsidRDefault="00610150" w:rsidP="00005560">
      <w:pPr>
        <w:spacing w:line="360" w:lineRule="auto"/>
        <w:jc w:val="both"/>
        <w:rPr>
          <w:rFonts w:ascii="Arial" w:hAnsi="Arial" w:cs="Arial"/>
        </w:rPr>
      </w:pPr>
    </w:p>
    <w:p w:rsidR="003515B0" w:rsidRDefault="003515B0" w:rsidP="00A125F7">
      <w:pPr>
        <w:spacing w:line="360" w:lineRule="auto"/>
        <w:ind w:firstLine="708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lastRenderedPageBreak/>
        <w:t>POR TANTO</w:t>
      </w:r>
    </w:p>
    <w:p w:rsidR="009223C8" w:rsidRDefault="009223C8" w:rsidP="00A125F7">
      <w:pPr>
        <w:spacing w:line="360" w:lineRule="auto"/>
        <w:ind w:firstLine="708"/>
        <w:jc w:val="center"/>
        <w:rPr>
          <w:rFonts w:ascii="Arial" w:hAnsi="Arial"/>
          <w:b/>
          <w:sz w:val="22"/>
          <w:szCs w:val="22"/>
        </w:rPr>
      </w:pPr>
    </w:p>
    <w:p w:rsidR="000A511B" w:rsidRDefault="008E1513" w:rsidP="00A53A0E">
      <w:pPr>
        <w:numPr>
          <w:ilvl w:val="0"/>
          <w:numId w:val="19"/>
        </w:numPr>
        <w:tabs>
          <w:tab w:val="left" w:pos="284"/>
        </w:tabs>
        <w:spacing w:line="360" w:lineRule="auto"/>
        <w:jc w:val="both"/>
        <w:rPr>
          <w:rFonts w:ascii="Arial" w:hAnsi="Arial" w:cs="Arial"/>
          <w:bCs/>
        </w:rPr>
      </w:pPr>
      <w:r w:rsidRPr="009223C8">
        <w:rPr>
          <w:rFonts w:ascii="Arial" w:hAnsi="Arial" w:cs="Arial"/>
          <w:bCs/>
        </w:rPr>
        <w:t xml:space="preserve">De conformidad </w:t>
      </w:r>
      <w:r w:rsidRPr="009F0F47">
        <w:rPr>
          <w:rFonts w:ascii="Arial" w:hAnsi="Arial" w:cs="Arial"/>
          <w:bCs/>
        </w:rPr>
        <w:t>co</w:t>
      </w:r>
      <w:r w:rsidR="000D69DE" w:rsidRPr="009F0F47">
        <w:rPr>
          <w:rFonts w:ascii="Arial" w:hAnsi="Arial" w:cs="Arial"/>
          <w:bCs/>
        </w:rPr>
        <w:t xml:space="preserve">n los fundamentos de hecho y </w:t>
      </w:r>
      <w:proofErr w:type="gramStart"/>
      <w:r w:rsidRPr="009F0F47">
        <w:rPr>
          <w:rFonts w:ascii="Arial" w:hAnsi="Arial" w:cs="Arial"/>
          <w:bCs/>
        </w:rPr>
        <w:t>derecho expuestos</w:t>
      </w:r>
      <w:proofErr w:type="gramEnd"/>
      <w:r w:rsidRPr="009F0F47">
        <w:rPr>
          <w:rFonts w:ascii="Arial" w:hAnsi="Arial" w:cs="Arial"/>
          <w:bCs/>
        </w:rPr>
        <w:t>, y con base en el Avalúo N</w:t>
      </w:r>
      <w:r w:rsidRPr="009F0F47">
        <w:rPr>
          <w:rFonts w:ascii="Arial" w:hAnsi="Arial" w:cs="Arial"/>
          <w:bCs/>
          <w:vertAlign w:val="superscript"/>
        </w:rPr>
        <w:t xml:space="preserve">o </w:t>
      </w:r>
      <w:r w:rsidR="00610150" w:rsidRPr="009F0F47">
        <w:rPr>
          <w:rFonts w:ascii="Arial" w:hAnsi="Arial" w:cs="Arial"/>
          <w:bCs/>
        </w:rPr>
        <w:t>A</w:t>
      </w:r>
      <w:r w:rsidR="00784C37">
        <w:rPr>
          <w:rFonts w:ascii="Arial" w:hAnsi="Arial" w:cs="Arial"/>
          <w:bCs/>
        </w:rPr>
        <w:t>VA-030</w:t>
      </w:r>
      <w:r w:rsidR="00360445" w:rsidRPr="009F0F47">
        <w:rPr>
          <w:rFonts w:ascii="Arial" w:hAnsi="Arial" w:cs="Arial"/>
          <w:bCs/>
        </w:rPr>
        <w:t>-DV-16</w:t>
      </w:r>
      <w:r w:rsidRPr="009F0F47">
        <w:rPr>
          <w:rFonts w:ascii="Arial" w:hAnsi="Arial" w:cs="Arial"/>
          <w:bCs/>
        </w:rPr>
        <w:t>, realizado</w:t>
      </w:r>
      <w:r w:rsidRPr="009223C8">
        <w:rPr>
          <w:rFonts w:ascii="Arial" w:hAnsi="Arial" w:cs="Arial"/>
          <w:bCs/>
        </w:rPr>
        <w:t xml:space="preserve"> por la Oficina de Valoraciones de esta Municipalidad, con fundamento en el Decreto N</w:t>
      </w:r>
      <w:r w:rsidRPr="009223C8">
        <w:rPr>
          <w:rFonts w:ascii="Arial" w:hAnsi="Arial" w:cs="Arial"/>
          <w:b/>
          <w:bCs/>
          <w:vertAlign w:val="superscript"/>
        </w:rPr>
        <w:t xml:space="preserve">o </w:t>
      </w:r>
      <w:r w:rsidRPr="009223C8">
        <w:rPr>
          <w:rFonts w:ascii="Arial" w:hAnsi="Arial" w:cs="Arial"/>
          <w:bCs/>
        </w:rPr>
        <w:t>37278</w:t>
      </w:r>
      <w:r w:rsidRPr="009223C8">
        <w:rPr>
          <w:rFonts w:ascii="Arial" w:hAnsi="Arial" w:cs="Arial"/>
          <w:b/>
          <w:bCs/>
        </w:rPr>
        <w:t>-</w:t>
      </w:r>
      <w:r w:rsidRPr="009223C8">
        <w:rPr>
          <w:rFonts w:ascii="Arial" w:hAnsi="Arial" w:cs="Arial"/>
          <w:bCs/>
        </w:rPr>
        <w:t xml:space="preserve">MP-H-T-DDL, el canon a pagar </w:t>
      </w:r>
      <w:r w:rsidR="004D4D9A" w:rsidRPr="009223C8">
        <w:rPr>
          <w:rFonts w:ascii="Arial" w:hAnsi="Arial" w:cs="Arial"/>
          <w:bCs/>
        </w:rPr>
        <w:t>trimestral</w:t>
      </w:r>
      <w:r w:rsidR="00360445" w:rsidRPr="009223C8">
        <w:rPr>
          <w:rFonts w:ascii="Arial" w:hAnsi="Arial" w:cs="Arial"/>
          <w:bCs/>
        </w:rPr>
        <w:t xml:space="preserve"> es </w:t>
      </w:r>
      <w:r w:rsidR="00DD5736">
        <w:rPr>
          <w:rFonts w:ascii="Arial" w:hAnsi="Arial" w:cs="Arial"/>
          <w:bCs/>
        </w:rPr>
        <w:t xml:space="preserve">de </w:t>
      </w:r>
      <w:r w:rsidR="00784C37" w:rsidRPr="00094F4F">
        <w:rPr>
          <w:rFonts w:ascii="Arial" w:hAnsi="Arial" w:cs="Arial"/>
          <w:bCs/>
        </w:rPr>
        <w:t>¢</w:t>
      </w:r>
      <w:r w:rsidR="00DD5736" w:rsidRPr="00DD5736">
        <w:rPr>
          <w:rFonts w:ascii="Arial" w:hAnsi="Arial" w:cs="Arial"/>
          <w:bCs/>
        </w:rPr>
        <w:t xml:space="preserve"> </w:t>
      </w:r>
      <w:r w:rsidR="00A53A0E" w:rsidRPr="00A53A0E">
        <w:rPr>
          <w:rFonts w:ascii="Arial" w:hAnsi="Arial" w:cs="Arial"/>
          <w:bCs/>
        </w:rPr>
        <w:t xml:space="preserve">3 030 298,43 </w:t>
      </w:r>
      <w:r w:rsidR="00784C37" w:rsidRPr="00094F4F">
        <w:rPr>
          <w:rFonts w:ascii="Arial" w:hAnsi="Arial" w:cs="Arial"/>
          <w:bCs/>
        </w:rPr>
        <w:t>(</w:t>
      </w:r>
      <w:r w:rsidR="00DD5736">
        <w:rPr>
          <w:rFonts w:ascii="Arial" w:hAnsi="Arial" w:cs="Arial"/>
          <w:bCs/>
        </w:rPr>
        <w:t>tres</w:t>
      </w:r>
      <w:r w:rsidR="00784C37">
        <w:rPr>
          <w:rFonts w:ascii="Arial" w:hAnsi="Arial" w:cs="Arial"/>
          <w:bCs/>
        </w:rPr>
        <w:t xml:space="preserve"> millones </w:t>
      </w:r>
      <w:r w:rsidR="00DD5736">
        <w:rPr>
          <w:rFonts w:ascii="Arial" w:hAnsi="Arial" w:cs="Arial"/>
          <w:bCs/>
        </w:rPr>
        <w:t>treinta</w:t>
      </w:r>
      <w:r w:rsidR="00784C37">
        <w:rPr>
          <w:rFonts w:ascii="Arial" w:hAnsi="Arial" w:cs="Arial"/>
          <w:bCs/>
        </w:rPr>
        <w:t xml:space="preserve"> mil </w:t>
      </w:r>
      <w:r w:rsidR="00DD5736">
        <w:rPr>
          <w:rFonts w:ascii="Arial" w:hAnsi="Arial" w:cs="Arial"/>
          <w:bCs/>
        </w:rPr>
        <w:t xml:space="preserve">doscientos noventa y </w:t>
      </w:r>
      <w:r w:rsidR="00A53A0E">
        <w:rPr>
          <w:rFonts w:ascii="Arial" w:hAnsi="Arial" w:cs="Arial"/>
          <w:bCs/>
        </w:rPr>
        <w:t xml:space="preserve">ocho colones </w:t>
      </w:r>
      <w:r w:rsidR="00DD5736">
        <w:rPr>
          <w:rFonts w:ascii="Arial" w:hAnsi="Arial" w:cs="Arial"/>
          <w:bCs/>
        </w:rPr>
        <w:t xml:space="preserve">con </w:t>
      </w:r>
      <w:r w:rsidR="00A53A0E">
        <w:rPr>
          <w:rFonts w:ascii="Arial" w:hAnsi="Arial" w:cs="Arial"/>
          <w:bCs/>
        </w:rPr>
        <w:t>cuarenta y tres</w:t>
      </w:r>
      <w:r w:rsidR="00784C37">
        <w:rPr>
          <w:rFonts w:ascii="Arial" w:hAnsi="Arial" w:cs="Arial"/>
          <w:bCs/>
        </w:rPr>
        <w:t xml:space="preserve"> céntimos</w:t>
      </w:r>
      <w:r w:rsidR="00784C37" w:rsidRPr="00094F4F">
        <w:rPr>
          <w:rFonts w:ascii="Arial" w:hAnsi="Arial" w:cs="Arial"/>
          <w:bCs/>
        </w:rPr>
        <w:t>)</w:t>
      </w:r>
    </w:p>
    <w:p w:rsidR="009223C8" w:rsidRPr="009223C8" w:rsidRDefault="009223C8" w:rsidP="009223C8">
      <w:pPr>
        <w:tabs>
          <w:tab w:val="left" w:pos="284"/>
        </w:tabs>
        <w:spacing w:line="360" w:lineRule="auto"/>
        <w:ind w:left="284"/>
        <w:jc w:val="both"/>
        <w:rPr>
          <w:rFonts w:ascii="Arial" w:hAnsi="Arial" w:cs="Arial"/>
          <w:bCs/>
        </w:rPr>
      </w:pPr>
    </w:p>
    <w:p w:rsidR="008E1513" w:rsidRDefault="008E1513" w:rsidP="000A511B">
      <w:pPr>
        <w:numPr>
          <w:ilvl w:val="0"/>
          <w:numId w:val="19"/>
        </w:numPr>
        <w:tabs>
          <w:tab w:val="left" w:pos="284"/>
        </w:tabs>
        <w:spacing w:line="360" w:lineRule="auto"/>
        <w:jc w:val="both"/>
        <w:rPr>
          <w:rFonts w:ascii="Arial" w:hAnsi="Arial" w:cs="Arial"/>
          <w:bCs/>
        </w:rPr>
      </w:pPr>
      <w:r w:rsidRPr="00685A22">
        <w:rPr>
          <w:rFonts w:ascii="Arial" w:hAnsi="Arial" w:cs="Arial"/>
          <w:bCs/>
        </w:rPr>
        <w:t xml:space="preserve">En caso de no aceptación del monto asignado, se le concede un plazo de quince días hábiles, contados a partir de la notificación respectiva para presentar formal recurso de revocatoria ante la oficina de valoraciones de esta Municipalidad, </w:t>
      </w:r>
      <w:r>
        <w:rPr>
          <w:rFonts w:ascii="Arial" w:hAnsi="Arial" w:cs="Arial"/>
          <w:bCs/>
        </w:rPr>
        <w:t xml:space="preserve">de conformidad con el </w:t>
      </w:r>
      <w:r w:rsidRPr="00685A22">
        <w:rPr>
          <w:rFonts w:ascii="Arial" w:hAnsi="Arial" w:cs="Arial"/>
          <w:bCs/>
        </w:rPr>
        <w:t xml:space="preserve"> párrafo seg</w:t>
      </w:r>
      <w:r w:rsidR="00360445">
        <w:rPr>
          <w:rFonts w:ascii="Arial" w:hAnsi="Arial" w:cs="Arial"/>
          <w:bCs/>
        </w:rPr>
        <w:t>undo del artículo diecinueve de</w:t>
      </w:r>
      <w:r w:rsidRPr="00685A22">
        <w:rPr>
          <w:rFonts w:ascii="Arial" w:hAnsi="Arial" w:cs="Arial"/>
          <w:bCs/>
        </w:rPr>
        <w:t xml:space="preserve"> la Ley siete mil quinientos nueve, Ley de Impuestos sobre Bienes Inmuebles.</w:t>
      </w:r>
    </w:p>
    <w:p w:rsidR="008E1513" w:rsidRDefault="008E1513" w:rsidP="000A511B">
      <w:pPr>
        <w:pStyle w:val="Prrafodelista"/>
        <w:spacing w:line="360" w:lineRule="auto"/>
        <w:rPr>
          <w:rFonts w:ascii="Arial" w:hAnsi="Arial" w:cs="Arial"/>
          <w:bCs/>
        </w:rPr>
      </w:pPr>
    </w:p>
    <w:p w:rsidR="008E1513" w:rsidRPr="00074D13" w:rsidRDefault="008E1513" w:rsidP="000A511B">
      <w:pPr>
        <w:numPr>
          <w:ilvl w:val="0"/>
          <w:numId w:val="19"/>
        </w:numPr>
        <w:tabs>
          <w:tab w:val="left" w:pos="284"/>
        </w:tabs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 adjunta </w:t>
      </w:r>
      <w:r w:rsidRPr="00C661EA">
        <w:rPr>
          <w:rFonts w:ascii="Arial" w:hAnsi="Arial" w:cs="Arial"/>
          <w:bCs/>
        </w:rPr>
        <w:t>avalúo</w:t>
      </w:r>
      <w:r>
        <w:rPr>
          <w:rFonts w:ascii="Arial" w:hAnsi="Arial" w:cs="Arial"/>
          <w:bCs/>
        </w:rPr>
        <w:t xml:space="preserve"> </w:t>
      </w:r>
      <w:r w:rsidRPr="009F0F47">
        <w:rPr>
          <w:rFonts w:ascii="Arial" w:hAnsi="Arial" w:cs="Arial"/>
          <w:bCs/>
        </w:rPr>
        <w:t>N</w:t>
      </w:r>
      <w:r w:rsidRPr="009F0F47">
        <w:rPr>
          <w:rFonts w:ascii="Arial" w:hAnsi="Arial" w:cs="Arial"/>
          <w:bCs/>
          <w:vertAlign w:val="superscript"/>
        </w:rPr>
        <w:t xml:space="preserve">o </w:t>
      </w:r>
      <w:r w:rsidR="00A13C1B">
        <w:rPr>
          <w:rFonts w:ascii="Arial" w:hAnsi="Arial" w:cs="Arial"/>
          <w:bCs/>
        </w:rPr>
        <w:t>AVA-030</w:t>
      </w:r>
      <w:r w:rsidR="00DA24F0" w:rsidRPr="009F0F47">
        <w:rPr>
          <w:rFonts w:ascii="Arial" w:hAnsi="Arial" w:cs="Arial"/>
          <w:bCs/>
        </w:rPr>
        <w:t>-DV-1</w:t>
      </w:r>
      <w:r w:rsidR="00DD5736">
        <w:rPr>
          <w:rFonts w:ascii="Arial" w:hAnsi="Arial" w:cs="Arial"/>
          <w:bCs/>
        </w:rPr>
        <w:t>7</w:t>
      </w:r>
      <w:r w:rsidRPr="009F0F47">
        <w:rPr>
          <w:rFonts w:ascii="Arial" w:hAnsi="Arial" w:cs="Arial"/>
          <w:bCs/>
        </w:rPr>
        <w:t xml:space="preserve">, </w:t>
      </w:r>
      <w:r w:rsidR="00DA24F0" w:rsidRPr="009F0F47">
        <w:rPr>
          <w:rFonts w:ascii="Arial" w:hAnsi="Arial" w:cs="Arial"/>
        </w:rPr>
        <w:t>con</w:t>
      </w:r>
      <w:r w:rsidR="00DA24F0">
        <w:rPr>
          <w:rFonts w:ascii="Arial" w:hAnsi="Arial" w:cs="Arial"/>
        </w:rPr>
        <w:t xml:space="preserve"> fecha </w:t>
      </w:r>
      <w:r w:rsidR="00C01153">
        <w:rPr>
          <w:rFonts w:ascii="Arial" w:hAnsi="Arial" w:cs="Arial"/>
        </w:rPr>
        <w:t>17</w:t>
      </w:r>
      <w:r w:rsidR="00DA24F0">
        <w:rPr>
          <w:rFonts w:ascii="Arial" w:hAnsi="Arial" w:cs="Arial"/>
        </w:rPr>
        <w:t xml:space="preserve"> de </w:t>
      </w:r>
      <w:r w:rsidR="00610150">
        <w:rPr>
          <w:rFonts w:ascii="Arial" w:hAnsi="Arial" w:cs="Arial"/>
        </w:rPr>
        <w:t>noviembre</w:t>
      </w:r>
      <w:r w:rsidR="00DA24F0" w:rsidRPr="00C661EA">
        <w:rPr>
          <w:rFonts w:ascii="Arial" w:hAnsi="Arial" w:cs="Arial"/>
        </w:rPr>
        <w:t xml:space="preserve"> del 201</w:t>
      </w:r>
      <w:r w:rsidR="00074D13">
        <w:rPr>
          <w:rFonts w:ascii="Arial" w:hAnsi="Arial" w:cs="Arial"/>
        </w:rPr>
        <w:t>7</w:t>
      </w:r>
      <w:r w:rsidRPr="00C661EA">
        <w:rPr>
          <w:rFonts w:ascii="Arial" w:hAnsi="Arial" w:cs="Arial"/>
        </w:rPr>
        <w:t xml:space="preserve">, realizado por Ing. </w:t>
      </w:r>
      <w:r w:rsidR="00074D13">
        <w:rPr>
          <w:rFonts w:ascii="Arial" w:hAnsi="Arial" w:cs="Arial"/>
        </w:rPr>
        <w:t xml:space="preserve">Pedro Pérez </w:t>
      </w:r>
      <w:proofErr w:type="spellStart"/>
      <w:r w:rsidR="00074D13">
        <w:rPr>
          <w:rFonts w:ascii="Arial" w:hAnsi="Arial" w:cs="Arial"/>
        </w:rPr>
        <w:t>Pérez</w:t>
      </w:r>
      <w:proofErr w:type="spellEnd"/>
      <w:r w:rsidRPr="00C661EA">
        <w:rPr>
          <w:rFonts w:ascii="Arial" w:hAnsi="Arial" w:cs="Arial"/>
        </w:rPr>
        <w:t>, perito valuador, de</w:t>
      </w:r>
      <w:r w:rsidRPr="00D64B64">
        <w:rPr>
          <w:rFonts w:ascii="Arial" w:hAnsi="Arial" w:cs="Arial"/>
        </w:rPr>
        <w:t xml:space="preserve"> la Oficina de Valoraciones de esta Municipalidad</w:t>
      </w:r>
      <w:r>
        <w:rPr>
          <w:rFonts w:ascii="Arial" w:hAnsi="Arial" w:cs="Arial"/>
        </w:rPr>
        <w:t>.</w:t>
      </w:r>
    </w:p>
    <w:p w:rsidR="00074D13" w:rsidRPr="00593C1D" w:rsidRDefault="00074D13" w:rsidP="00074D13">
      <w:pPr>
        <w:tabs>
          <w:tab w:val="left" w:pos="284"/>
        </w:tabs>
        <w:spacing w:line="360" w:lineRule="auto"/>
        <w:jc w:val="both"/>
        <w:rPr>
          <w:rFonts w:ascii="Arial" w:hAnsi="Arial" w:cs="Arial"/>
          <w:bCs/>
        </w:rPr>
      </w:pPr>
    </w:p>
    <w:p w:rsidR="00593C1D" w:rsidRPr="00685A22" w:rsidRDefault="00074D13" w:rsidP="00593C1D">
      <w:pPr>
        <w:tabs>
          <w:tab w:val="left" w:pos="284"/>
        </w:tabs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Firma                                                                      </w:t>
      </w:r>
      <w:proofErr w:type="spellStart"/>
      <w:r>
        <w:rPr>
          <w:rFonts w:ascii="Arial" w:hAnsi="Arial" w:cs="Arial"/>
          <w:bCs/>
        </w:rPr>
        <w:t>Firma</w:t>
      </w:r>
      <w:proofErr w:type="spellEnd"/>
    </w:p>
    <w:p w:rsidR="006D2C54" w:rsidRPr="00074D13" w:rsidRDefault="00DA24F0" w:rsidP="00074D13">
      <w:pPr>
        <w:tabs>
          <w:tab w:val="left" w:pos="284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DA24F0">
        <w:rPr>
          <w:rFonts w:ascii="Arial" w:hAnsi="Arial" w:cs="Arial"/>
          <w:sz w:val="22"/>
          <w:szCs w:val="22"/>
        </w:rPr>
        <w:t xml:space="preserve">Coordinador </w:t>
      </w:r>
      <w:proofErr w:type="spellStart"/>
      <w:r w:rsidRPr="00DA24F0">
        <w:rPr>
          <w:rFonts w:ascii="Arial" w:hAnsi="Arial" w:cs="Arial"/>
          <w:sz w:val="22"/>
          <w:szCs w:val="22"/>
        </w:rPr>
        <w:t>Dpto</w:t>
      </w:r>
      <w:proofErr w:type="spellEnd"/>
      <w:r w:rsidRPr="00DA24F0">
        <w:rPr>
          <w:rFonts w:ascii="Arial" w:hAnsi="Arial" w:cs="Arial"/>
          <w:sz w:val="22"/>
          <w:szCs w:val="22"/>
        </w:rPr>
        <w:t xml:space="preserve"> Zona Marítimo Terrestre</w:t>
      </w:r>
      <w:r w:rsidR="00074D13">
        <w:rPr>
          <w:rFonts w:ascii="Arial" w:hAnsi="Arial" w:cs="Arial"/>
          <w:b/>
          <w:bCs/>
        </w:rPr>
        <w:t xml:space="preserve">        </w:t>
      </w:r>
      <w:r w:rsidR="00074D13">
        <w:rPr>
          <w:rFonts w:ascii="Arial" w:hAnsi="Arial" w:cs="Arial"/>
          <w:sz w:val="22"/>
          <w:szCs w:val="22"/>
        </w:rPr>
        <w:t>Perito</w:t>
      </w:r>
      <w:r w:rsidR="00803700" w:rsidRPr="001807EC">
        <w:rPr>
          <w:rFonts w:ascii="Arial" w:hAnsi="Arial" w:cs="Arial"/>
          <w:sz w:val="22"/>
          <w:szCs w:val="22"/>
        </w:rPr>
        <w:t xml:space="preserve"> </w:t>
      </w:r>
      <w:r w:rsidR="00541C05" w:rsidRPr="001807EC">
        <w:rPr>
          <w:rFonts w:ascii="Arial" w:hAnsi="Arial" w:cs="Arial"/>
          <w:sz w:val="22"/>
          <w:szCs w:val="22"/>
        </w:rPr>
        <w:t>Depto.</w:t>
      </w:r>
      <w:r w:rsidR="00803700" w:rsidRPr="001807EC">
        <w:rPr>
          <w:rFonts w:ascii="Arial" w:hAnsi="Arial" w:cs="Arial"/>
          <w:sz w:val="22"/>
          <w:szCs w:val="22"/>
        </w:rPr>
        <w:t xml:space="preserve"> Valoración Bienes Inmuebles</w:t>
      </w:r>
    </w:p>
    <w:p w:rsidR="00856FE7" w:rsidRPr="000F45B1" w:rsidRDefault="00856FE7" w:rsidP="000A511B">
      <w:pPr>
        <w:tabs>
          <w:tab w:val="left" w:pos="5215"/>
        </w:tabs>
        <w:spacing w:line="360" w:lineRule="auto"/>
        <w:rPr>
          <w:rFonts w:ascii="Arial" w:hAnsi="Arial" w:cs="Arial"/>
          <w:sz w:val="16"/>
          <w:szCs w:val="16"/>
        </w:rPr>
      </w:pPr>
    </w:p>
    <w:sectPr w:rsidR="00856FE7" w:rsidRPr="000F45B1" w:rsidSect="00AE6E23">
      <w:headerReference w:type="default" r:id="rId8"/>
      <w:footerReference w:type="default" r:id="rId9"/>
      <w:pgSz w:w="12242" w:h="15842" w:code="1"/>
      <w:pgMar w:top="1417" w:right="1701" w:bottom="1417" w:left="1701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F7E" w:rsidRDefault="00746F7E">
      <w:r>
        <w:separator/>
      </w:r>
    </w:p>
  </w:endnote>
  <w:endnote w:type="continuationSeparator" w:id="0">
    <w:p w:rsidR="00746F7E" w:rsidRDefault="0074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mericana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AlbertaExtraligh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036" w:rsidRPr="00433C67" w:rsidRDefault="00C22036" w:rsidP="00433C67">
    <w:pPr>
      <w:pStyle w:val="Ttulo1"/>
      <w:rPr>
        <w:rFonts w:ascii="Arial" w:hAnsi="Arial" w:cs="Arial"/>
        <w:b w:val="0"/>
        <w:sz w:val="16"/>
        <w:szCs w:val="16"/>
      </w:rPr>
    </w:pPr>
  </w:p>
  <w:p w:rsidR="00C22036" w:rsidRPr="000A62C4" w:rsidRDefault="00C22036" w:rsidP="000A62C4">
    <w:pPr>
      <w:pStyle w:val="Piedepgina"/>
      <w:jc w:val="center"/>
      <w:rPr>
        <w:rFonts w:ascii="Arial" w:hAnsi="Arial" w:cs="Arial"/>
        <w:sz w:val="14"/>
        <w:szCs w:val="14"/>
      </w:rPr>
    </w:pPr>
  </w:p>
  <w:p w:rsidR="00087BC7" w:rsidRDefault="00087BC7" w:rsidP="00087BC7">
    <w:pPr>
      <w:pStyle w:val="Ttulo1"/>
      <w:rPr>
        <w:rFonts w:ascii="Arial" w:hAnsi="Arial" w:cs="Arial"/>
        <w:b w:val="0"/>
        <w:sz w:val="14"/>
        <w:szCs w:val="14"/>
      </w:rPr>
    </w:pPr>
    <w:r>
      <w:rPr>
        <w:rFonts w:ascii="Arial" w:hAnsi="Arial" w:cs="Arial"/>
        <w:b w:val="0"/>
        <w:sz w:val="14"/>
        <w:szCs w:val="14"/>
      </w:rPr>
      <w:t xml:space="preserve">Puntarenas, </w:t>
    </w:r>
    <w:proofErr w:type="spellStart"/>
    <w:r w:rsidRPr="00087BC7">
      <w:rPr>
        <w:rFonts w:ascii="Arial" w:hAnsi="Arial" w:cs="Arial"/>
        <w:b w:val="0"/>
        <w:sz w:val="14"/>
        <w:szCs w:val="14"/>
      </w:rPr>
      <w:t>Quepos</w:t>
    </w:r>
    <w:proofErr w:type="spellEnd"/>
    <w:r w:rsidRPr="00087BC7">
      <w:rPr>
        <w:rFonts w:ascii="Arial" w:hAnsi="Arial" w:cs="Arial"/>
        <w:b w:val="0"/>
        <w:sz w:val="14"/>
        <w:szCs w:val="14"/>
      </w:rPr>
      <w:t xml:space="preserve"> centro, 100 metros norte del Banco de Costa Rica. </w:t>
    </w:r>
    <w:r w:rsidRPr="00A77174">
      <w:rPr>
        <w:rFonts w:ascii="Arial" w:hAnsi="Arial" w:cs="Arial"/>
        <w:b w:val="0"/>
        <w:sz w:val="14"/>
        <w:szCs w:val="14"/>
      </w:rPr>
      <w:t>Tel</w:t>
    </w:r>
    <w:r>
      <w:rPr>
        <w:rFonts w:ascii="Arial" w:hAnsi="Arial" w:cs="Arial"/>
        <w:b w:val="0"/>
        <w:sz w:val="14"/>
        <w:szCs w:val="14"/>
      </w:rPr>
      <w:t>.</w:t>
    </w:r>
    <w:r w:rsidRPr="00A77174">
      <w:rPr>
        <w:rFonts w:ascii="Arial" w:hAnsi="Arial" w:cs="Arial"/>
        <w:b w:val="0"/>
        <w:sz w:val="14"/>
        <w:szCs w:val="14"/>
      </w:rPr>
      <w:t xml:space="preserve"> 2777-</w:t>
    </w:r>
    <w:r>
      <w:rPr>
        <w:rFonts w:ascii="Arial" w:hAnsi="Arial" w:cs="Arial"/>
        <w:b w:val="0"/>
        <w:sz w:val="14"/>
        <w:szCs w:val="14"/>
      </w:rPr>
      <w:t>8300, Fax 2777-1275</w:t>
    </w:r>
  </w:p>
  <w:p w:rsidR="00087BC7" w:rsidRPr="00433C67" w:rsidRDefault="00087BC7" w:rsidP="00087BC7">
    <w:pPr>
      <w:pStyle w:val="Ttulo1"/>
      <w:rPr>
        <w:rFonts w:ascii="Arial" w:hAnsi="Arial" w:cs="Arial"/>
        <w:b w:val="0"/>
        <w:sz w:val="16"/>
        <w:szCs w:val="16"/>
      </w:rPr>
    </w:pPr>
    <w:r>
      <w:rPr>
        <w:rFonts w:ascii="Arial" w:hAnsi="Arial" w:cs="Arial"/>
        <w:b w:val="0"/>
        <w:sz w:val="16"/>
        <w:szCs w:val="16"/>
      </w:rPr>
      <w:t>www.muniquepos.go.cr</w:t>
    </w:r>
  </w:p>
  <w:p w:rsidR="00087BC7" w:rsidRPr="000A62C4" w:rsidRDefault="00087BC7" w:rsidP="00087BC7">
    <w:pPr>
      <w:pStyle w:val="Piedepgina"/>
      <w:jc w:val="center"/>
      <w:rPr>
        <w:rFonts w:ascii="Arial" w:hAnsi="Arial" w:cs="Arial"/>
        <w:sz w:val="14"/>
        <w:szCs w:val="14"/>
      </w:rPr>
    </w:pPr>
  </w:p>
  <w:p w:rsidR="00087BC7" w:rsidRDefault="00087BC7" w:rsidP="00087BC7">
    <w:pPr>
      <w:pStyle w:val="Piedepgina"/>
    </w:pPr>
  </w:p>
  <w:p w:rsidR="00C22036" w:rsidRDefault="00C220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F7E" w:rsidRDefault="00746F7E">
      <w:r>
        <w:separator/>
      </w:r>
    </w:p>
  </w:footnote>
  <w:footnote w:type="continuationSeparator" w:id="0">
    <w:p w:rsidR="00746F7E" w:rsidRDefault="00746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BC7" w:rsidRDefault="00087BC7" w:rsidP="00087BC7">
    <w:pPr>
      <w:pStyle w:val="Encabezado"/>
      <w:jc w:val="right"/>
      <w:rPr>
        <w:b/>
        <w:sz w:val="14"/>
        <w:szCs w:val="14"/>
        <w:lang w:val="es-CR"/>
      </w:rPr>
    </w:pPr>
    <w:r>
      <w:rPr>
        <w:noProof/>
        <w:lang w:val="es-CR" w:eastAsia="es-CR"/>
      </w:rPr>
      <w:drawing>
        <wp:anchor distT="0" distB="0" distL="114300" distR="114300" simplePos="0" relativeHeight="251660800" behindDoc="1" locked="0" layoutInCell="1" allowOverlap="1" wp14:anchorId="1213EBDB" wp14:editId="214BE05D">
          <wp:simplePos x="0" y="0"/>
          <wp:positionH relativeFrom="column">
            <wp:posOffset>29845</wp:posOffset>
          </wp:positionH>
          <wp:positionV relativeFrom="paragraph">
            <wp:posOffset>-24130</wp:posOffset>
          </wp:positionV>
          <wp:extent cx="527050" cy="638810"/>
          <wp:effectExtent l="0" t="0" r="6350" b="8890"/>
          <wp:wrapNone/>
          <wp:docPr id="7" name="Imagen 7" descr="eSC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SC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7B73">
      <w:rPr>
        <w:sz w:val="14"/>
        <w:szCs w:val="14"/>
      </w:rPr>
      <w:t xml:space="preserve">Página </w:t>
    </w:r>
    <w:r w:rsidRPr="000C7B73">
      <w:rPr>
        <w:b/>
        <w:sz w:val="14"/>
        <w:szCs w:val="14"/>
      </w:rPr>
      <w:fldChar w:fldCharType="begin"/>
    </w:r>
    <w:r w:rsidRPr="000C7B73">
      <w:rPr>
        <w:b/>
        <w:sz w:val="14"/>
        <w:szCs w:val="14"/>
      </w:rPr>
      <w:instrText>PAGE</w:instrText>
    </w:r>
    <w:r w:rsidRPr="000C7B73">
      <w:rPr>
        <w:b/>
        <w:sz w:val="14"/>
        <w:szCs w:val="14"/>
      </w:rPr>
      <w:fldChar w:fldCharType="separate"/>
    </w:r>
    <w:r w:rsidR="009523C6">
      <w:rPr>
        <w:b/>
        <w:noProof/>
        <w:sz w:val="14"/>
        <w:szCs w:val="14"/>
      </w:rPr>
      <w:t>4</w:t>
    </w:r>
    <w:r w:rsidRPr="000C7B73">
      <w:rPr>
        <w:b/>
        <w:sz w:val="14"/>
        <w:szCs w:val="14"/>
      </w:rPr>
      <w:fldChar w:fldCharType="end"/>
    </w:r>
    <w:r w:rsidRPr="000C7B73">
      <w:rPr>
        <w:sz w:val="14"/>
        <w:szCs w:val="14"/>
      </w:rPr>
      <w:t xml:space="preserve"> de </w:t>
    </w:r>
    <w:r w:rsidRPr="000C7B73">
      <w:rPr>
        <w:b/>
        <w:sz w:val="14"/>
        <w:szCs w:val="14"/>
      </w:rPr>
      <w:fldChar w:fldCharType="begin"/>
    </w:r>
    <w:r w:rsidRPr="000C7B73">
      <w:rPr>
        <w:b/>
        <w:sz w:val="14"/>
        <w:szCs w:val="14"/>
      </w:rPr>
      <w:instrText>NUMPAGES</w:instrText>
    </w:r>
    <w:r w:rsidRPr="000C7B73">
      <w:rPr>
        <w:b/>
        <w:sz w:val="14"/>
        <w:szCs w:val="14"/>
      </w:rPr>
      <w:fldChar w:fldCharType="separate"/>
    </w:r>
    <w:r w:rsidR="009523C6">
      <w:rPr>
        <w:b/>
        <w:noProof/>
        <w:sz w:val="14"/>
        <w:szCs w:val="14"/>
      </w:rPr>
      <w:t>4</w:t>
    </w:r>
    <w:r w:rsidRPr="000C7B73">
      <w:rPr>
        <w:b/>
        <w:sz w:val="14"/>
        <w:szCs w:val="14"/>
      </w:rPr>
      <w:fldChar w:fldCharType="end"/>
    </w:r>
  </w:p>
  <w:p w:rsidR="00087BC7" w:rsidRPr="00E03354" w:rsidRDefault="00087BC7" w:rsidP="00087BC7">
    <w:pPr>
      <w:pStyle w:val="Encabezado"/>
      <w:jc w:val="right"/>
      <w:rPr>
        <w:b/>
        <w:sz w:val="20"/>
        <w:szCs w:val="20"/>
        <w:lang w:val="es-CR"/>
      </w:rPr>
    </w:pPr>
  </w:p>
  <w:p w:rsidR="00087BC7" w:rsidRPr="00087BC7" w:rsidRDefault="00087BC7" w:rsidP="00087BC7">
    <w:pPr>
      <w:pStyle w:val="Ttulo1"/>
      <w:rPr>
        <w:sz w:val="28"/>
        <w:szCs w:val="22"/>
      </w:rPr>
    </w:pPr>
    <w:r w:rsidRPr="00087BC7">
      <w:rPr>
        <w:sz w:val="28"/>
        <w:szCs w:val="22"/>
      </w:rPr>
      <w:t>MUNICIPALIDAD DE QUEPOS</w:t>
    </w:r>
  </w:p>
  <w:p w:rsidR="00B465C1" w:rsidRDefault="00087BC7" w:rsidP="00087BC7">
    <w:pPr>
      <w:pStyle w:val="Encabezado"/>
      <w:jc w:val="center"/>
      <w:rPr>
        <w:b/>
        <w:sz w:val="14"/>
        <w:szCs w:val="14"/>
        <w:lang w:val="es-CR"/>
      </w:rPr>
    </w:pPr>
    <w:r w:rsidRPr="00087BC7">
      <w:rPr>
        <w:rFonts w:ascii="Algerian" w:hAnsi="Algerian" w:cs="Arial"/>
        <w:sz w:val="28"/>
        <w:szCs w:val="20"/>
      </w:rPr>
      <w:t>“DESARROLLO PARA EL PROGRESO</w:t>
    </w:r>
  </w:p>
  <w:p w:rsidR="000C7B73" w:rsidRPr="00E03354" w:rsidRDefault="000C7B73">
    <w:pPr>
      <w:pStyle w:val="Encabezado"/>
      <w:jc w:val="right"/>
      <w:rPr>
        <w:b/>
        <w:sz w:val="20"/>
        <w:szCs w:val="20"/>
        <w:lang w:val="es-CR"/>
      </w:rPr>
    </w:pPr>
  </w:p>
  <w:p w:rsidR="000C7B73" w:rsidRPr="00B057AC" w:rsidRDefault="009C24C7" w:rsidP="000C7B73">
    <w:pPr>
      <w:rPr>
        <w:rFonts w:ascii="Arial" w:hAnsi="Arial" w:cs="Arial"/>
        <w:sz w:val="8"/>
        <w:szCs w:val="8"/>
      </w:rPr>
    </w:pPr>
    <w:r>
      <w:rPr>
        <w:noProof/>
        <w:color w:val="0000FF"/>
        <w:sz w:val="20"/>
        <w:lang w:eastAsia="es-CR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column">
                <wp:posOffset>228600</wp:posOffset>
              </wp:positionH>
              <wp:positionV relativeFrom="paragraph">
                <wp:posOffset>98425</wp:posOffset>
              </wp:positionV>
              <wp:extent cx="6286500" cy="0"/>
              <wp:effectExtent l="9525" t="12700" r="9525" b="15875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9F385C" id="Line 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7.75pt" to="513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" o:allowincell="f" strokecolor="blue" strokeweight="1.5pt"/>
          </w:pict>
        </mc:Fallback>
      </mc:AlternateContent>
    </w:r>
    <w:r w:rsidR="000C7B73" w:rsidRPr="00FE0B0F">
      <w:t xml:space="preserve">                                                                     </w:t>
    </w:r>
  </w:p>
  <w:p w:rsidR="00C22036" w:rsidRDefault="00C22036">
    <w:pPr>
      <w:pStyle w:val="Encabezado"/>
      <w:rPr>
        <w:sz w:val="6"/>
        <w:szCs w:val="6"/>
      </w:rPr>
    </w:pPr>
  </w:p>
  <w:p w:rsidR="00087BC7" w:rsidRDefault="00087BC7">
    <w:pPr>
      <w:pStyle w:val="Encabezado"/>
      <w:rPr>
        <w:sz w:val="6"/>
        <w:szCs w:val="6"/>
      </w:rPr>
    </w:pPr>
  </w:p>
  <w:p w:rsidR="00087BC7" w:rsidRDefault="00087BC7">
    <w:pPr>
      <w:pStyle w:val="Encabezado"/>
      <w:rPr>
        <w:sz w:val="6"/>
        <w:szCs w:val="6"/>
      </w:rPr>
    </w:pPr>
  </w:p>
  <w:p w:rsidR="00087BC7" w:rsidRDefault="00087BC7">
    <w:pPr>
      <w:pStyle w:val="Encabezado"/>
      <w:rPr>
        <w:sz w:val="6"/>
        <w:szCs w:val="6"/>
      </w:rPr>
    </w:pPr>
  </w:p>
  <w:p w:rsidR="00087BC7" w:rsidRDefault="00087BC7">
    <w:pPr>
      <w:pStyle w:val="Encabezado"/>
      <w:rPr>
        <w:sz w:val="6"/>
        <w:szCs w:val="6"/>
      </w:rPr>
    </w:pPr>
  </w:p>
  <w:p w:rsidR="00087BC7" w:rsidRDefault="00087BC7">
    <w:pPr>
      <w:pStyle w:val="Encabezado"/>
      <w:rPr>
        <w:sz w:val="6"/>
        <w:szCs w:val="6"/>
      </w:rPr>
    </w:pPr>
  </w:p>
  <w:p w:rsidR="00087BC7" w:rsidRPr="0062260D" w:rsidRDefault="00087BC7">
    <w:pPr>
      <w:pStyle w:val="Encabezado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355C"/>
    <w:multiLevelType w:val="hybridMultilevel"/>
    <w:tmpl w:val="F63C00CA"/>
    <w:lvl w:ilvl="0" w:tplc="882C8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 w:themeColor="text1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70178"/>
    <w:multiLevelType w:val="hybridMultilevel"/>
    <w:tmpl w:val="1E308F7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0AFB"/>
    <w:multiLevelType w:val="hybridMultilevel"/>
    <w:tmpl w:val="514A09B6"/>
    <w:lvl w:ilvl="0" w:tplc="001EC6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07FE5"/>
    <w:multiLevelType w:val="hybridMultilevel"/>
    <w:tmpl w:val="AAC03CFA"/>
    <w:lvl w:ilvl="0" w:tplc="1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432F58"/>
    <w:multiLevelType w:val="hybridMultilevel"/>
    <w:tmpl w:val="A322B7E8"/>
    <w:lvl w:ilvl="0" w:tplc="A734F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84259"/>
    <w:multiLevelType w:val="hybridMultilevel"/>
    <w:tmpl w:val="431E4A80"/>
    <w:lvl w:ilvl="0" w:tplc="140A000F">
      <w:start w:val="1"/>
      <w:numFmt w:val="decimal"/>
      <w:lvlText w:val="%1."/>
      <w:lvlJc w:val="left"/>
      <w:pPr>
        <w:ind w:left="1080" w:hanging="360"/>
      </w:p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6B3E52"/>
    <w:multiLevelType w:val="hybridMultilevel"/>
    <w:tmpl w:val="94A26EA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60212"/>
    <w:multiLevelType w:val="hybridMultilevel"/>
    <w:tmpl w:val="3646841C"/>
    <w:lvl w:ilvl="0" w:tplc="97B4772A">
      <w:start w:val="1"/>
      <w:numFmt w:val="upperRoman"/>
      <w:lvlText w:val="%1)"/>
      <w:lvlJc w:val="left"/>
      <w:pPr>
        <w:tabs>
          <w:tab w:val="num" w:pos="0"/>
        </w:tabs>
        <w:ind w:left="284" w:hanging="284"/>
      </w:pPr>
      <w:rPr>
        <w:rFonts w:ascii="Arial" w:hAnsi="Arial" w:hint="default"/>
        <w:b/>
        <w:color w:val="auto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37742B"/>
    <w:multiLevelType w:val="hybridMultilevel"/>
    <w:tmpl w:val="01C64124"/>
    <w:lvl w:ilvl="0" w:tplc="DA207B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4B2FCD"/>
    <w:multiLevelType w:val="hybridMultilevel"/>
    <w:tmpl w:val="7A28E856"/>
    <w:lvl w:ilvl="0" w:tplc="99586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E7D0C"/>
    <w:multiLevelType w:val="hybridMultilevel"/>
    <w:tmpl w:val="D4DC7DFC"/>
    <w:lvl w:ilvl="0" w:tplc="34B09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4F875F7"/>
    <w:multiLevelType w:val="hybridMultilevel"/>
    <w:tmpl w:val="22FED188"/>
    <w:lvl w:ilvl="0" w:tplc="FD2AD88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149AD"/>
    <w:multiLevelType w:val="hybridMultilevel"/>
    <w:tmpl w:val="1334F804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620B0"/>
    <w:multiLevelType w:val="hybridMultilevel"/>
    <w:tmpl w:val="623295FA"/>
    <w:lvl w:ilvl="0" w:tplc="140A000F">
      <w:start w:val="1"/>
      <w:numFmt w:val="decimal"/>
      <w:lvlText w:val="%1."/>
      <w:lvlJc w:val="left"/>
      <w:pPr>
        <w:ind w:left="1440" w:hanging="360"/>
      </w:pPr>
    </w:lvl>
    <w:lvl w:ilvl="1" w:tplc="140A0019" w:tentative="1">
      <w:start w:val="1"/>
      <w:numFmt w:val="lowerLetter"/>
      <w:lvlText w:val="%2."/>
      <w:lvlJc w:val="left"/>
      <w:pPr>
        <w:ind w:left="2160" w:hanging="360"/>
      </w:pPr>
    </w:lvl>
    <w:lvl w:ilvl="2" w:tplc="140A001B" w:tentative="1">
      <w:start w:val="1"/>
      <w:numFmt w:val="lowerRoman"/>
      <w:lvlText w:val="%3."/>
      <w:lvlJc w:val="right"/>
      <w:pPr>
        <w:ind w:left="2880" w:hanging="180"/>
      </w:pPr>
    </w:lvl>
    <w:lvl w:ilvl="3" w:tplc="140A000F" w:tentative="1">
      <w:start w:val="1"/>
      <w:numFmt w:val="decimal"/>
      <w:lvlText w:val="%4."/>
      <w:lvlJc w:val="left"/>
      <w:pPr>
        <w:ind w:left="3600" w:hanging="360"/>
      </w:pPr>
    </w:lvl>
    <w:lvl w:ilvl="4" w:tplc="140A0019" w:tentative="1">
      <w:start w:val="1"/>
      <w:numFmt w:val="lowerLetter"/>
      <w:lvlText w:val="%5."/>
      <w:lvlJc w:val="left"/>
      <w:pPr>
        <w:ind w:left="4320" w:hanging="360"/>
      </w:pPr>
    </w:lvl>
    <w:lvl w:ilvl="5" w:tplc="140A001B" w:tentative="1">
      <w:start w:val="1"/>
      <w:numFmt w:val="lowerRoman"/>
      <w:lvlText w:val="%6."/>
      <w:lvlJc w:val="right"/>
      <w:pPr>
        <w:ind w:left="5040" w:hanging="180"/>
      </w:pPr>
    </w:lvl>
    <w:lvl w:ilvl="6" w:tplc="140A000F" w:tentative="1">
      <w:start w:val="1"/>
      <w:numFmt w:val="decimal"/>
      <w:lvlText w:val="%7."/>
      <w:lvlJc w:val="left"/>
      <w:pPr>
        <w:ind w:left="5760" w:hanging="360"/>
      </w:pPr>
    </w:lvl>
    <w:lvl w:ilvl="7" w:tplc="140A0019" w:tentative="1">
      <w:start w:val="1"/>
      <w:numFmt w:val="lowerLetter"/>
      <w:lvlText w:val="%8."/>
      <w:lvlJc w:val="left"/>
      <w:pPr>
        <w:ind w:left="6480" w:hanging="360"/>
      </w:pPr>
    </w:lvl>
    <w:lvl w:ilvl="8" w:tplc="1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E9A7CC3"/>
    <w:multiLevelType w:val="hybridMultilevel"/>
    <w:tmpl w:val="40FC740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56995"/>
    <w:multiLevelType w:val="hybridMultilevel"/>
    <w:tmpl w:val="71A08918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94A1E"/>
    <w:multiLevelType w:val="hybridMultilevel"/>
    <w:tmpl w:val="7B28277E"/>
    <w:lvl w:ilvl="0" w:tplc="69CE5CC6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1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7C476B3"/>
    <w:multiLevelType w:val="hybridMultilevel"/>
    <w:tmpl w:val="9E64FBE2"/>
    <w:lvl w:ilvl="0" w:tplc="97B4772A">
      <w:start w:val="1"/>
      <w:numFmt w:val="upperRoman"/>
      <w:lvlText w:val="%1)"/>
      <w:lvlJc w:val="left"/>
      <w:pPr>
        <w:tabs>
          <w:tab w:val="num" w:pos="0"/>
        </w:tabs>
        <w:ind w:left="284" w:hanging="284"/>
      </w:pPr>
      <w:rPr>
        <w:rFonts w:ascii="Arial" w:hAnsi="Arial" w:hint="default"/>
        <w:b/>
        <w:color w:val="auto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B863C0"/>
    <w:multiLevelType w:val="hybridMultilevel"/>
    <w:tmpl w:val="D0666C24"/>
    <w:lvl w:ilvl="0" w:tplc="263631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F27EE0"/>
    <w:multiLevelType w:val="hybridMultilevel"/>
    <w:tmpl w:val="BB72BCAE"/>
    <w:lvl w:ilvl="0" w:tplc="0130D1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12"/>
  </w:num>
  <w:num w:numId="4">
    <w:abstractNumId w:val="3"/>
  </w:num>
  <w:num w:numId="5">
    <w:abstractNumId w:val="4"/>
  </w:num>
  <w:num w:numId="6">
    <w:abstractNumId w:val="8"/>
  </w:num>
  <w:num w:numId="7">
    <w:abstractNumId w:val="19"/>
  </w:num>
  <w:num w:numId="8">
    <w:abstractNumId w:val="1"/>
  </w:num>
  <w:num w:numId="9">
    <w:abstractNumId w:val="14"/>
  </w:num>
  <w:num w:numId="10">
    <w:abstractNumId w:val="13"/>
  </w:num>
  <w:num w:numId="11">
    <w:abstractNumId w:val="9"/>
  </w:num>
  <w:num w:numId="12">
    <w:abstractNumId w:val="15"/>
  </w:num>
  <w:num w:numId="13">
    <w:abstractNumId w:val="10"/>
  </w:num>
  <w:num w:numId="14">
    <w:abstractNumId w:val="6"/>
  </w:num>
  <w:num w:numId="15">
    <w:abstractNumId w:val="0"/>
  </w:num>
  <w:num w:numId="16">
    <w:abstractNumId w:val="5"/>
  </w:num>
  <w:num w:numId="17">
    <w:abstractNumId w:val="11"/>
  </w:num>
  <w:num w:numId="18">
    <w:abstractNumId w:val="17"/>
  </w:num>
  <w:num w:numId="19">
    <w:abstractNumId w:val="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7CF"/>
    <w:rsid w:val="00001F9C"/>
    <w:rsid w:val="00004803"/>
    <w:rsid w:val="00005560"/>
    <w:rsid w:val="000057C2"/>
    <w:rsid w:val="0000643A"/>
    <w:rsid w:val="0001735F"/>
    <w:rsid w:val="000253D6"/>
    <w:rsid w:val="000257B6"/>
    <w:rsid w:val="00025F56"/>
    <w:rsid w:val="000313C9"/>
    <w:rsid w:val="00037666"/>
    <w:rsid w:val="00037C78"/>
    <w:rsid w:val="0004042F"/>
    <w:rsid w:val="00040B9C"/>
    <w:rsid w:val="00040E85"/>
    <w:rsid w:val="000439D2"/>
    <w:rsid w:val="0004420C"/>
    <w:rsid w:val="00050FF0"/>
    <w:rsid w:val="00051479"/>
    <w:rsid w:val="000527E1"/>
    <w:rsid w:val="00055956"/>
    <w:rsid w:val="00055E3C"/>
    <w:rsid w:val="000577B4"/>
    <w:rsid w:val="0006271B"/>
    <w:rsid w:val="00062808"/>
    <w:rsid w:val="00063873"/>
    <w:rsid w:val="00064A38"/>
    <w:rsid w:val="0006544F"/>
    <w:rsid w:val="00065B98"/>
    <w:rsid w:val="0006741D"/>
    <w:rsid w:val="0007168E"/>
    <w:rsid w:val="00072C46"/>
    <w:rsid w:val="0007425C"/>
    <w:rsid w:val="00074D13"/>
    <w:rsid w:val="00075A3F"/>
    <w:rsid w:val="00076E56"/>
    <w:rsid w:val="000771AC"/>
    <w:rsid w:val="00082271"/>
    <w:rsid w:val="000843D6"/>
    <w:rsid w:val="000844C4"/>
    <w:rsid w:val="00085081"/>
    <w:rsid w:val="00087BC7"/>
    <w:rsid w:val="00092D56"/>
    <w:rsid w:val="0009323E"/>
    <w:rsid w:val="000942C4"/>
    <w:rsid w:val="000945AF"/>
    <w:rsid w:val="00094F4F"/>
    <w:rsid w:val="00095B2E"/>
    <w:rsid w:val="000A35EB"/>
    <w:rsid w:val="000A4ACD"/>
    <w:rsid w:val="000A511B"/>
    <w:rsid w:val="000A5C7E"/>
    <w:rsid w:val="000A611D"/>
    <w:rsid w:val="000A62C4"/>
    <w:rsid w:val="000A7093"/>
    <w:rsid w:val="000B15FC"/>
    <w:rsid w:val="000B3258"/>
    <w:rsid w:val="000B4D1E"/>
    <w:rsid w:val="000B6B01"/>
    <w:rsid w:val="000B6ECE"/>
    <w:rsid w:val="000B743C"/>
    <w:rsid w:val="000C0653"/>
    <w:rsid w:val="000C1F25"/>
    <w:rsid w:val="000C2927"/>
    <w:rsid w:val="000C32EF"/>
    <w:rsid w:val="000C3912"/>
    <w:rsid w:val="000C4D15"/>
    <w:rsid w:val="000C54DE"/>
    <w:rsid w:val="000C6261"/>
    <w:rsid w:val="000C7341"/>
    <w:rsid w:val="000C7B73"/>
    <w:rsid w:val="000C7F72"/>
    <w:rsid w:val="000D02F9"/>
    <w:rsid w:val="000D0E3B"/>
    <w:rsid w:val="000D238B"/>
    <w:rsid w:val="000D37D0"/>
    <w:rsid w:val="000D593B"/>
    <w:rsid w:val="000D6349"/>
    <w:rsid w:val="000D69DE"/>
    <w:rsid w:val="000D6CA3"/>
    <w:rsid w:val="000E04C8"/>
    <w:rsid w:val="000E0875"/>
    <w:rsid w:val="000E0D9B"/>
    <w:rsid w:val="000E0FC9"/>
    <w:rsid w:val="000E2981"/>
    <w:rsid w:val="000E2ED3"/>
    <w:rsid w:val="000E2F01"/>
    <w:rsid w:val="000E45EE"/>
    <w:rsid w:val="000E5121"/>
    <w:rsid w:val="000E51AB"/>
    <w:rsid w:val="000E51CE"/>
    <w:rsid w:val="000E6F80"/>
    <w:rsid w:val="000E7BF7"/>
    <w:rsid w:val="000F10B1"/>
    <w:rsid w:val="000F142F"/>
    <w:rsid w:val="000F1CAE"/>
    <w:rsid w:val="000F44F9"/>
    <w:rsid w:val="000F45B1"/>
    <w:rsid w:val="000F50B1"/>
    <w:rsid w:val="000F5EB7"/>
    <w:rsid w:val="000F6481"/>
    <w:rsid w:val="00100EB4"/>
    <w:rsid w:val="00102BF3"/>
    <w:rsid w:val="00103240"/>
    <w:rsid w:val="00106CD7"/>
    <w:rsid w:val="00107861"/>
    <w:rsid w:val="00110219"/>
    <w:rsid w:val="001111C9"/>
    <w:rsid w:val="00112162"/>
    <w:rsid w:val="00113263"/>
    <w:rsid w:val="0012256E"/>
    <w:rsid w:val="00124EF4"/>
    <w:rsid w:val="0012509E"/>
    <w:rsid w:val="00126CAB"/>
    <w:rsid w:val="00127FD0"/>
    <w:rsid w:val="0013202F"/>
    <w:rsid w:val="00133A53"/>
    <w:rsid w:val="00136A6E"/>
    <w:rsid w:val="00136AB4"/>
    <w:rsid w:val="00136B3D"/>
    <w:rsid w:val="00137184"/>
    <w:rsid w:val="00142A93"/>
    <w:rsid w:val="00143596"/>
    <w:rsid w:val="00153213"/>
    <w:rsid w:val="001534A4"/>
    <w:rsid w:val="00153DC8"/>
    <w:rsid w:val="001540DB"/>
    <w:rsid w:val="00156735"/>
    <w:rsid w:val="00156E44"/>
    <w:rsid w:val="00160EDC"/>
    <w:rsid w:val="00161A92"/>
    <w:rsid w:val="00161AD4"/>
    <w:rsid w:val="001672CF"/>
    <w:rsid w:val="00174D80"/>
    <w:rsid w:val="00180322"/>
    <w:rsid w:val="001807EC"/>
    <w:rsid w:val="00181001"/>
    <w:rsid w:val="001842D8"/>
    <w:rsid w:val="0019116D"/>
    <w:rsid w:val="00192A17"/>
    <w:rsid w:val="00192EE4"/>
    <w:rsid w:val="00192FCE"/>
    <w:rsid w:val="001A06F4"/>
    <w:rsid w:val="001A0CBF"/>
    <w:rsid w:val="001A1CC5"/>
    <w:rsid w:val="001A1DF0"/>
    <w:rsid w:val="001A260C"/>
    <w:rsid w:val="001A2AAB"/>
    <w:rsid w:val="001A37F1"/>
    <w:rsid w:val="001A7BD6"/>
    <w:rsid w:val="001C12DF"/>
    <w:rsid w:val="001C43A7"/>
    <w:rsid w:val="001D021A"/>
    <w:rsid w:val="001D1FB0"/>
    <w:rsid w:val="001D4E11"/>
    <w:rsid w:val="001D74BE"/>
    <w:rsid w:val="001E067A"/>
    <w:rsid w:val="001E1988"/>
    <w:rsid w:val="001E1A7F"/>
    <w:rsid w:val="001E47F8"/>
    <w:rsid w:val="001E598C"/>
    <w:rsid w:val="001E639B"/>
    <w:rsid w:val="001F0FEC"/>
    <w:rsid w:val="001F3A03"/>
    <w:rsid w:val="001F4AAE"/>
    <w:rsid w:val="001F5961"/>
    <w:rsid w:val="001F5F0D"/>
    <w:rsid w:val="001F65E6"/>
    <w:rsid w:val="001F77C4"/>
    <w:rsid w:val="001F77DE"/>
    <w:rsid w:val="002018DC"/>
    <w:rsid w:val="0020273F"/>
    <w:rsid w:val="00207906"/>
    <w:rsid w:val="00213752"/>
    <w:rsid w:val="002137F5"/>
    <w:rsid w:val="00213CED"/>
    <w:rsid w:val="002157B1"/>
    <w:rsid w:val="00216E26"/>
    <w:rsid w:val="00217718"/>
    <w:rsid w:val="002203AA"/>
    <w:rsid w:val="002208FD"/>
    <w:rsid w:val="00221296"/>
    <w:rsid w:val="0022426E"/>
    <w:rsid w:val="002243A9"/>
    <w:rsid w:val="0022505A"/>
    <w:rsid w:val="00230757"/>
    <w:rsid w:val="002327E9"/>
    <w:rsid w:val="00233C2C"/>
    <w:rsid w:val="00234A1D"/>
    <w:rsid w:val="00234E6D"/>
    <w:rsid w:val="00240095"/>
    <w:rsid w:val="0024010E"/>
    <w:rsid w:val="002402B6"/>
    <w:rsid w:val="002441AF"/>
    <w:rsid w:val="00244424"/>
    <w:rsid w:val="002474E3"/>
    <w:rsid w:val="002517BF"/>
    <w:rsid w:val="00253627"/>
    <w:rsid w:val="0025629B"/>
    <w:rsid w:val="00256849"/>
    <w:rsid w:val="00260410"/>
    <w:rsid w:val="00260A7E"/>
    <w:rsid w:val="00262231"/>
    <w:rsid w:val="0026490D"/>
    <w:rsid w:val="00266B62"/>
    <w:rsid w:val="00266F49"/>
    <w:rsid w:val="0026744A"/>
    <w:rsid w:val="00267802"/>
    <w:rsid w:val="00267D67"/>
    <w:rsid w:val="00270298"/>
    <w:rsid w:val="002715AE"/>
    <w:rsid w:val="00272049"/>
    <w:rsid w:val="00272086"/>
    <w:rsid w:val="00272EE2"/>
    <w:rsid w:val="00280043"/>
    <w:rsid w:val="002813F4"/>
    <w:rsid w:val="002827A1"/>
    <w:rsid w:val="002833EB"/>
    <w:rsid w:val="00285C63"/>
    <w:rsid w:val="00286645"/>
    <w:rsid w:val="00287006"/>
    <w:rsid w:val="00290B45"/>
    <w:rsid w:val="00291383"/>
    <w:rsid w:val="00293A79"/>
    <w:rsid w:val="00293BF8"/>
    <w:rsid w:val="002947F6"/>
    <w:rsid w:val="0029552D"/>
    <w:rsid w:val="002A2DF5"/>
    <w:rsid w:val="002B26E8"/>
    <w:rsid w:val="002B4764"/>
    <w:rsid w:val="002B782D"/>
    <w:rsid w:val="002C5550"/>
    <w:rsid w:val="002C5579"/>
    <w:rsid w:val="002C610F"/>
    <w:rsid w:val="002C76E7"/>
    <w:rsid w:val="002C7DE3"/>
    <w:rsid w:val="002C7EBD"/>
    <w:rsid w:val="002D09F5"/>
    <w:rsid w:val="002D315D"/>
    <w:rsid w:val="002D4CD7"/>
    <w:rsid w:val="002D654D"/>
    <w:rsid w:val="002D6D6E"/>
    <w:rsid w:val="002E0FB2"/>
    <w:rsid w:val="002E1313"/>
    <w:rsid w:val="002E2857"/>
    <w:rsid w:val="002E44F0"/>
    <w:rsid w:val="002E51BA"/>
    <w:rsid w:val="002E7053"/>
    <w:rsid w:val="002E7412"/>
    <w:rsid w:val="002F04A8"/>
    <w:rsid w:val="002F0EB7"/>
    <w:rsid w:val="002F257A"/>
    <w:rsid w:val="002F3286"/>
    <w:rsid w:val="002F6EE1"/>
    <w:rsid w:val="003026F3"/>
    <w:rsid w:val="00305452"/>
    <w:rsid w:val="0030661F"/>
    <w:rsid w:val="00313193"/>
    <w:rsid w:val="00313652"/>
    <w:rsid w:val="00317392"/>
    <w:rsid w:val="0031792A"/>
    <w:rsid w:val="00317C21"/>
    <w:rsid w:val="003200CB"/>
    <w:rsid w:val="00320E7D"/>
    <w:rsid w:val="00323394"/>
    <w:rsid w:val="003246DF"/>
    <w:rsid w:val="0032565B"/>
    <w:rsid w:val="003267A2"/>
    <w:rsid w:val="003273E7"/>
    <w:rsid w:val="00331222"/>
    <w:rsid w:val="00333478"/>
    <w:rsid w:val="003364DF"/>
    <w:rsid w:val="00337A5B"/>
    <w:rsid w:val="003515B0"/>
    <w:rsid w:val="00351B38"/>
    <w:rsid w:val="00352FE1"/>
    <w:rsid w:val="00353E4F"/>
    <w:rsid w:val="00360445"/>
    <w:rsid w:val="003648BD"/>
    <w:rsid w:val="00374693"/>
    <w:rsid w:val="00374FC1"/>
    <w:rsid w:val="00375397"/>
    <w:rsid w:val="00375A22"/>
    <w:rsid w:val="0038276F"/>
    <w:rsid w:val="00382909"/>
    <w:rsid w:val="003862C3"/>
    <w:rsid w:val="003868C8"/>
    <w:rsid w:val="00387D2A"/>
    <w:rsid w:val="00390F82"/>
    <w:rsid w:val="003976D2"/>
    <w:rsid w:val="00397B86"/>
    <w:rsid w:val="003A06C1"/>
    <w:rsid w:val="003A1F2D"/>
    <w:rsid w:val="003A229C"/>
    <w:rsid w:val="003A540B"/>
    <w:rsid w:val="003A5CE4"/>
    <w:rsid w:val="003A6896"/>
    <w:rsid w:val="003B05D6"/>
    <w:rsid w:val="003B14D8"/>
    <w:rsid w:val="003B31DC"/>
    <w:rsid w:val="003B355B"/>
    <w:rsid w:val="003B36DC"/>
    <w:rsid w:val="003B5AF0"/>
    <w:rsid w:val="003B5CE3"/>
    <w:rsid w:val="003C050D"/>
    <w:rsid w:val="003C1BA8"/>
    <w:rsid w:val="003C6C4F"/>
    <w:rsid w:val="003C7EB3"/>
    <w:rsid w:val="003D30D4"/>
    <w:rsid w:val="003D55DA"/>
    <w:rsid w:val="003E15E2"/>
    <w:rsid w:val="003E2882"/>
    <w:rsid w:val="003E552E"/>
    <w:rsid w:val="003E5C28"/>
    <w:rsid w:val="003E60BE"/>
    <w:rsid w:val="003E6EF4"/>
    <w:rsid w:val="003F09ED"/>
    <w:rsid w:val="003F0F9F"/>
    <w:rsid w:val="003F1611"/>
    <w:rsid w:val="003F1CA4"/>
    <w:rsid w:val="003F2300"/>
    <w:rsid w:val="003F231C"/>
    <w:rsid w:val="003F34C4"/>
    <w:rsid w:val="003F422C"/>
    <w:rsid w:val="003F4296"/>
    <w:rsid w:val="003F7190"/>
    <w:rsid w:val="004010C7"/>
    <w:rsid w:val="004017C2"/>
    <w:rsid w:val="0040384D"/>
    <w:rsid w:val="0040706D"/>
    <w:rsid w:val="004075B4"/>
    <w:rsid w:val="00407B51"/>
    <w:rsid w:val="00411688"/>
    <w:rsid w:val="00412BE3"/>
    <w:rsid w:val="0041390B"/>
    <w:rsid w:val="00413ED5"/>
    <w:rsid w:val="004140B1"/>
    <w:rsid w:val="004146D0"/>
    <w:rsid w:val="00417FAF"/>
    <w:rsid w:val="004217C9"/>
    <w:rsid w:val="00421DE8"/>
    <w:rsid w:val="004221FC"/>
    <w:rsid w:val="00424775"/>
    <w:rsid w:val="004254B1"/>
    <w:rsid w:val="00433C67"/>
    <w:rsid w:val="00433E84"/>
    <w:rsid w:val="00434FA8"/>
    <w:rsid w:val="0044110F"/>
    <w:rsid w:val="00441979"/>
    <w:rsid w:val="00443E80"/>
    <w:rsid w:val="00447FEB"/>
    <w:rsid w:val="00451780"/>
    <w:rsid w:val="004525D6"/>
    <w:rsid w:val="0045613C"/>
    <w:rsid w:val="00456B82"/>
    <w:rsid w:val="00457CBB"/>
    <w:rsid w:val="00461033"/>
    <w:rsid w:val="00463072"/>
    <w:rsid w:val="004667B8"/>
    <w:rsid w:val="00467C5C"/>
    <w:rsid w:val="0047124F"/>
    <w:rsid w:val="00472538"/>
    <w:rsid w:val="00473B2A"/>
    <w:rsid w:val="004741EC"/>
    <w:rsid w:val="0047442C"/>
    <w:rsid w:val="004751D8"/>
    <w:rsid w:val="004756C2"/>
    <w:rsid w:val="004756F3"/>
    <w:rsid w:val="0047777D"/>
    <w:rsid w:val="00480793"/>
    <w:rsid w:val="00480881"/>
    <w:rsid w:val="00480940"/>
    <w:rsid w:val="00480E2E"/>
    <w:rsid w:val="00481261"/>
    <w:rsid w:val="004813EB"/>
    <w:rsid w:val="004832A9"/>
    <w:rsid w:val="00486ACA"/>
    <w:rsid w:val="004902DB"/>
    <w:rsid w:val="0049550E"/>
    <w:rsid w:val="00496664"/>
    <w:rsid w:val="004969FB"/>
    <w:rsid w:val="00497726"/>
    <w:rsid w:val="004A05BB"/>
    <w:rsid w:val="004A4EEA"/>
    <w:rsid w:val="004A58AF"/>
    <w:rsid w:val="004A5F9C"/>
    <w:rsid w:val="004A6265"/>
    <w:rsid w:val="004B0023"/>
    <w:rsid w:val="004B1FD9"/>
    <w:rsid w:val="004B2803"/>
    <w:rsid w:val="004B2A87"/>
    <w:rsid w:val="004B522B"/>
    <w:rsid w:val="004B6278"/>
    <w:rsid w:val="004B7432"/>
    <w:rsid w:val="004B7F99"/>
    <w:rsid w:val="004C1FF5"/>
    <w:rsid w:val="004C3064"/>
    <w:rsid w:val="004C48BA"/>
    <w:rsid w:val="004C692E"/>
    <w:rsid w:val="004C69AD"/>
    <w:rsid w:val="004D0E98"/>
    <w:rsid w:val="004D13F1"/>
    <w:rsid w:val="004D2135"/>
    <w:rsid w:val="004D2BBA"/>
    <w:rsid w:val="004D3289"/>
    <w:rsid w:val="004D42CF"/>
    <w:rsid w:val="004D4D9A"/>
    <w:rsid w:val="004E07DE"/>
    <w:rsid w:val="004E0B7D"/>
    <w:rsid w:val="004E12A6"/>
    <w:rsid w:val="004E7B6D"/>
    <w:rsid w:val="004F2DAD"/>
    <w:rsid w:val="004F3353"/>
    <w:rsid w:val="004F3E20"/>
    <w:rsid w:val="004F64C1"/>
    <w:rsid w:val="004F7781"/>
    <w:rsid w:val="005001BB"/>
    <w:rsid w:val="00500AF1"/>
    <w:rsid w:val="00501D1A"/>
    <w:rsid w:val="00502D1B"/>
    <w:rsid w:val="005047D0"/>
    <w:rsid w:val="00506EEF"/>
    <w:rsid w:val="0050713B"/>
    <w:rsid w:val="00507D28"/>
    <w:rsid w:val="00511E59"/>
    <w:rsid w:val="00512932"/>
    <w:rsid w:val="005157EC"/>
    <w:rsid w:val="005224A1"/>
    <w:rsid w:val="0052606E"/>
    <w:rsid w:val="00531032"/>
    <w:rsid w:val="00531D51"/>
    <w:rsid w:val="0053278D"/>
    <w:rsid w:val="0053500B"/>
    <w:rsid w:val="00537534"/>
    <w:rsid w:val="00537F85"/>
    <w:rsid w:val="00540217"/>
    <w:rsid w:val="00540937"/>
    <w:rsid w:val="00541C05"/>
    <w:rsid w:val="0054273A"/>
    <w:rsid w:val="0054347F"/>
    <w:rsid w:val="005439F9"/>
    <w:rsid w:val="0054596D"/>
    <w:rsid w:val="00546E7B"/>
    <w:rsid w:val="00550404"/>
    <w:rsid w:val="00550895"/>
    <w:rsid w:val="00551686"/>
    <w:rsid w:val="00552DE2"/>
    <w:rsid w:val="00554E91"/>
    <w:rsid w:val="0055501F"/>
    <w:rsid w:val="005552ED"/>
    <w:rsid w:val="00557A37"/>
    <w:rsid w:val="00557DE1"/>
    <w:rsid w:val="005615DD"/>
    <w:rsid w:val="0056228B"/>
    <w:rsid w:val="00566923"/>
    <w:rsid w:val="00570FB5"/>
    <w:rsid w:val="00571629"/>
    <w:rsid w:val="00571D8B"/>
    <w:rsid w:val="00574928"/>
    <w:rsid w:val="00575847"/>
    <w:rsid w:val="0057624D"/>
    <w:rsid w:val="0057718F"/>
    <w:rsid w:val="00581E77"/>
    <w:rsid w:val="00582EC9"/>
    <w:rsid w:val="00583C98"/>
    <w:rsid w:val="00584024"/>
    <w:rsid w:val="005840B9"/>
    <w:rsid w:val="00585713"/>
    <w:rsid w:val="00591BBE"/>
    <w:rsid w:val="00593C1D"/>
    <w:rsid w:val="005955D2"/>
    <w:rsid w:val="005A0EDB"/>
    <w:rsid w:val="005A6B07"/>
    <w:rsid w:val="005A72C0"/>
    <w:rsid w:val="005B018C"/>
    <w:rsid w:val="005B02FD"/>
    <w:rsid w:val="005B1D04"/>
    <w:rsid w:val="005B2A0C"/>
    <w:rsid w:val="005B2BB7"/>
    <w:rsid w:val="005B570F"/>
    <w:rsid w:val="005B5A07"/>
    <w:rsid w:val="005B7C1E"/>
    <w:rsid w:val="005C0C31"/>
    <w:rsid w:val="005C2615"/>
    <w:rsid w:val="005D11E3"/>
    <w:rsid w:val="005D17D9"/>
    <w:rsid w:val="005D1CB4"/>
    <w:rsid w:val="005D37DF"/>
    <w:rsid w:val="005D518B"/>
    <w:rsid w:val="005D5C86"/>
    <w:rsid w:val="005D77E2"/>
    <w:rsid w:val="005E122C"/>
    <w:rsid w:val="005E1A8C"/>
    <w:rsid w:val="005E3471"/>
    <w:rsid w:val="005E4EBE"/>
    <w:rsid w:val="005E7A30"/>
    <w:rsid w:val="005F1603"/>
    <w:rsid w:val="005F4332"/>
    <w:rsid w:val="005F441A"/>
    <w:rsid w:val="005F4CB3"/>
    <w:rsid w:val="005F57D7"/>
    <w:rsid w:val="00600AD7"/>
    <w:rsid w:val="00605E15"/>
    <w:rsid w:val="00610150"/>
    <w:rsid w:val="00611AA8"/>
    <w:rsid w:val="00612B1D"/>
    <w:rsid w:val="006204EC"/>
    <w:rsid w:val="00621D74"/>
    <w:rsid w:val="00621F5C"/>
    <w:rsid w:val="0062260D"/>
    <w:rsid w:val="00622BA4"/>
    <w:rsid w:val="006231CE"/>
    <w:rsid w:val="00625686"/>
    <w:rsid w:val="00630C47"/>
    <w:rsid w:val="0063538A"/>
    <w:rsid w:val="006367BD"/>
    <w:rsid w:val="00637E98"/>
    <w:rsid w:val="006429CA"/>
    <w:rsid w:val="00651958"/>
    <w:rsid w:val="0065248C"/>
    <w:rsid w:val="00654100"/>
    <w:rsid w:val="00661372"/>
    <w:rsid w:val="00661380"/>
    <w:rsid w:val="00661B13"/>
    <w:rsid w:val="00663017"/>
    <w:rsid w:val="00664B0D"/>
    <w:rsid w:val="00667200"/>
    <w:rsid w:val="00671C65"/>
    <w:rsid w:val="0067234A"/>
    <w:rsid w:val="00672551"/>
    <w:rsid w:val="00672577"/>
    <w:rsid w:val="00674397"/>
    <w:rsid w:val="00674A47"/>
    <w:rsid w:val="0067760A"/>
    <w:rsid w:val="00677BFD"/>
    <w:rsid w:val="006804DF"/>
    <w:rsid w:val="006810E8"/>
    <w:rsid w:val="006812EC"/>
    <w:rsid w:val="006849FD"/>
    <w:rsid w:val="00684F76"/>
    <w:rsid w:val="00685183"/>
    <w:rsid w:val="00685412"/>
    <w:rsid w:val="006856FC"/>
    <w:rsid w:val="0068712C"/>
    <w:rsid w:val="00690161"/>
    <w:rsid w:val="00691DDD"/>
    <w:rsid w:val="0069234F"/>
    <w:rsid w:val="00696F62"/>
    <w:rsid w:val="00697141"/>
    <w:rsid w:val="00697888"/>
    <w:rsid w:val="006A0413"/>
    <w:rsid w:val="006A046C"/>
    <w:rsid w:val="006A4AD6"/>
    <w:rsid w:val="006A4F61"/>
    <w:rsid w:val="006A5756"/>
    <w:rsid w:val="006A5C58"/>
    <w:rsid w:val="006A65B9"/>
    <w:rsid w:val="006A675B"/>
    <w:rsid w:val="006A6DD3"/>
    <w:rsid w:val="006A6F65"/>
    <w:rsid w:val="006A722E"/>
    <w:rsid w:val="006B12F5"/>
    <w:rsid w:val="006B1A74"/>
    <w:rsid w:val="006B3B46"/>
    <w:rsid w:val="006B6949"/>
    <w:rsid w:val="006C0AEA"/>
    <w:rsid w:val="006C1B83"/>
    <w:rsid w:val="006C1D53"/>
    <w:rsid w:val="006C2E8A"/>
    <w:rsid w:val="006C4168"/>
    <w:rsid w:val="006C5056"/>
    <w:rsid w:val="006C6D0E"/>
    <w:rsid w:val="006D1D88"/>
    <w:rsid w:val="006D2C54"/>
    <w:rsid w:val="006D3133"/>
    <w:rsid w:val="006D3A23"/>
    <w:rsid w:val="006D3F3C"/>
    <w:rsid w:val="006D4506"/>
    <w:rsid w:val="006D4BD6"/>
    <w:rsid w:val="006D5353"/>
    <w:rsid w:val="006E18D7"/>
    <w:rsid w:val="006E453D"/>
    <w:rsid w:val="006E4739"/>
    <w:rsid w:val="006E69E2"/>
    <w:rsid w:val="006F3D2B"/>
    <w:rsid w:val="006F62D9"/>
    <w:rsid w:val="0070510C"/>
    <w:rsid w:val="0070571B"/>
    <w:rsid w:val="0071615A"/>
    <w:rsid w:val="00721B75"/>
    <w:rsid w:val="007220E1"/>
    <w:rsid w:val="0072238E"/>
    <w:rsid w:val="00723786"/>
    <w:rsid w:val="00723AF0"/>
    <w:rsid w:val="00723C9A"/>
    <w:rsid w:val="00724CB1"/>
    <w:rsid w:val="0072575F"/>
    <w:rsid w:val="00727475"/>
    <w:rsid w:val="00730FBD"/>
    <w:rsid w:val="00731617"/>
    <w:rsid w:val="007320A4"/>
    <w:rsid w:val="007353B6"/>
    <w:rsid w:val="007371E2"/>
    <w:rsid w:val="007402EA"/>
    <w:rsid w:val="0074114A"/>
    <w:rsid w:val="00743B5E"/>
    <w:rsid w:val="007445EE"/>
    <w:rsid w:val="00745287"/>
    <w:rsid w:val="007453D1"/>
    <w:rsid w:val="00746F7E"/>
    <w:rsid w:val="00751A69"/>
    <w:rsid w:val="007533D0"/>
    <w:rsid w:val="00753C77"/>
    <w:rsid w:val="00754A2D"/>
    <w:rsid w:val="00757436"/>
    <w:rsid w:val="00760AA9"/>
    <w:rsid w:val="00764906"/>
    <w:rsid w:val="00764AAF"/>
    <w:rsid w:val="007706F4"/>
    <w:rsid w:val="00771492"/>
    <w:rsid w:val="007719DF"/>
    <w:rsid w:val="007734BD"/>
    <w:rsid w:val="00773764"/>
    <w:rsid w:val="00775F90"/>
    <w:rsid w:val="00780C9D"/>
    <w:rsid w:val="007821FC"/>
    <w:rsid w:val="00784823"/>
    <w:rsid w:val="00784C37"/>
    <w:rsid w:val="0078685F"/>
    <w:rsid w:val="0079003C"/>
    <w:rsid w:val="00790AF9"/>
    <w:rsid w:val="007915E2"/>
    <w:rsid w:val="007952EC"/>
    <w:rsid w:val="00795E55"/>
    <w:rsid w:val="007A3D14"/>
    <w:rsid w:val="007A3DDE"/>
    <w:rsid w:val="007A54F6"/>
    <w:rsid w:val="007B0D65"/>
    <w:rsid w:val="007B1C15"/>
    <w:rsid w:val="007B20FF"/>
    <w:rsid w:val="007B27CE"/>
    <w:rsid w:val="007B56D6"/>
    <w:rsid w:val="007C1CD5"/>
    <w:rsid w:val="007C2FB2"/>
    <w:rsid w:val="007C5287"/>
    <w:rsid w:val="007D28BB"/>
    <w:rsid w:val="007D37B8"/>
    <w:rsid w:val="007D4397"/>
    <w:rsid w:val="007D50E9"/>
    <w:rsid w:val="007E1DFD"/>
    <w:rsid w:val="007E380F"/>
    <w:rsid w:val="007E3C4B"/>
    <w:rsid w:val="007E4BF6"/>
    <w:rsid w:val="007E4FEB"/>
    <w:rsid w:val="007F1BC5"/>
    <w:rsid w:val="007F501C"/>
    <w:rsid w:val="007F5C34"/>
    <w:rsid w:val="007F6AB9"/>
    <w:rsid w:val="00803700"/>
    <w:rsid w:val="00806DE1"/>
    <w:rsid w:val="008114EB"/>
    <w:rsid w:val="00814037"/>
    <w:rsid w:val="00814D3B"/>
    <w:rsid w:val="00815B97"/>
    <w:rsid w:val="00815EA0"/>
    <w:rsid w:val="00816FBD"/>
    <w:rsid w:val="00821C07"/>
    <w:rsid w:val="00821EC3"/>
    <w:rsid w:val="00821FED"/>
    <w:rsid w:val="008221DF"/>
    <w:rsid w:val="00825449"/>
    <w:rsid w:val="00825D0A"/>
    <w:rsid w:val="0083031E"/>
    <w:rsid w:val="008315B8"/>
    <w:rsid w:val="0083296F"/>
    <w:rsid w:val="00832D72"/>
    <w:rsid w:val="00832FBF"/>
    <w:rsid w:val="00835768"/>
    <w:rsid w:val="00841697"/>
    <w:rsid w:val="0084175E"/>
    <w:rsid w:val="00841DCA"/>
    <w:rsid w:val="00845C32"/>
    <w:rsid w:val="00850182"/>
    <w:rsid w:val="00850514"/>
    <w:rsid w:val="0085141C"/>
    <w:rsid w:val="00851CA4"/>
    <w:rsid w:val="008526A3"/>
    <w:rsid w:val="00852F4E"/>
    <w:rsid w:val="0085554C"/>
    <w:rsid w:val="00856031"/>
    <w:rsid w:val="008563F6"/>
    <w:rsid w:val="00856ACC"/>
    <w:rsid w:val="00856FE7"/>
    <w:rsid w:val="00860606"/>
    <w:rsid w:val="00860C5D"/>
    <w:rsid w:val="0086689B"/>
    <w:rsid w:val="00873442"/>
    <w:rsid w:val="00875B8F"/>
    <w:rsid w:val="008767D2"/>
    <w:rsid w:val="00877482"/>
    <w:rsid w:val="00881E3C"/>
    <w:rsid w:val="00882260"/>
    <w:rsid w:val="008871CB"/>
    <w:rsid w:val="0089328C"/>
    <w:rsid w:val="00893484"/>
    <w:rsid w:val="00893964"/>
    <w:rsid w:val="00894ADD"/>
    <w:rsid w:val="008A0279"/>
    <w:rsid w:val="008A1092"/>
    <w:rsid w:val="008A16A1"/>
    <w:rsid w:val="008A35D5"/>
    <w:rsid w:val="008A3EED"/>
    <w:rsid w:val="008A4F6F"/>
    <w:rsid w:val="008A6BF7"/>
    <w:rsid w:val="008B0688"/>
    <w:rsid w:val="008B0E9E"/>
    <w:rsid w:val="008B10CE"/>
    <w:rsid w:val="008B1142"/>
    <w:rsid w:val="008B20C8"/>
    <w:rsid w:val="008B23DA"/>
    <w:rsid w:val="008B4FF8"/>
    <w:rsid w:val="008C484B"/>
    <w:rsid w:val="008C65CC"/>
    <w:rsid w:val="008D051A"/>
    <w:rsid w:val="008D6881"/>
    <w:rsid w:val="008E1513"/>
    <w:rsid w:val="008E30F9"/>
    <w:rsid w:val="008E5B79"/>
    <w:rsid w:val="008E77DE"/>
    <w:rsid w:val="008E7D5D"/>
    <w:rsid w:val="008F0225"/>
    <w:rsid w:val="008F0918"/>
    <w:rsid w:val="008F33B3"/>
    <w:rsid w:val="008F4250"/>
    <w:rsid w:val="00900169"/>
    <w:rsid w:val="0090086E"/>
    <w:rsid w:val="00901F25"/>
    <w:rsid w:val="00902E17"/>
    <w:rsid w:val="00903A3C"/>
    <w:rsid w:val="009107EE"/>
    <w:rsid w:val="00910B8A"/>
    <w:rsid w:val="0091281C"/>
    <w:rsid w:val="00913D29"/>
    <w:rsid w:val="009165A1"/>
    <w:rsid w:val="00916F1E"/>
    <w:rsid w:val="0091755B"/>
    <w:rsid w:val="00921B0E"/>
    <w:rsid w:val="009223C8"/>
    <w:rsid w:val="00922D82"/>
    <w:rsid w:val="00923402"/>
    <w:rsid w:val="0092389D"/>
    <w:rsid w:val="009251C6"/>
    <w:rsid w:val="00925A80"/>
    <w:rsid w:val="00926005"/>
    <w:rsid w:val="0092616F"/>
    <w:rsid w:val="00926C24"/>
    <w:rsid w:val="0093044F"/>
    <w:rsid w:val="00942B43"/>
    <w:rsid w:val="009439CC"/>
    <w:rsid w:val="00946561"/>
    <w:rsid w:val="009465E8"/>
    <w:rsid w:val="00946D09"/>
    <w:rsid w:val="00946F23"/>
    <w:rsid w:val="00951836"/>
    <w:rsid w:val="0095236F"/>
    <w:rsid w:val="009523C6"/>
    <w:rsid w:val="00954883"/>
    <w:rsid w:val="009610E3"/>
    <w:rsid w:val="009610EB"/>
    <w:rsid w:val="00961A56"/>
    <w:rsid w:val="00961EC8"/>
    <w:rsid w:val="009622A3"/>
    <w:rsid w:val="00962DDB"/>
    <w:rsid w:val="00963B13"/>
    <w:rsid w:val="0096406E"/>
    <w:rsid w:val="00965097"/>
    <w:rsid w:val="00966D9E"/>
    <w:rsid w:val="009670DF"/>
    <w:rsid w:val="0096734C"/>
    <w:rsid w:val="009676C5"/>
    <w:rsid w:val="009729DF"/>
    <w:rsid w:val="009734E5"/>
    <w:rsid w:val="00973DBF"/>
    <w:rsid w:val="0097512D"/>
    <w:rsid w:val="00975426"/>
    <w:rsid w:val="00976B6A"/>
    <w:rsid w:val="00977D6B"/>
    <w:rsid w:val="00981F50"/>
    <w:rsid w:val="00984E30"/>
    <w:rsid w:val="0098663C"/>
    <w:rsid w:val="00986FD2"/>
    <w:rsid w:val="00987DB2"/>
    <w:rsid w:val="0099144C"/>
    <w:rsid w:val="00992CFB"/>
    <w:rsid w:val="00993BD1"/>
    <w:rsid w:val="00994A6E"/>
    <w:rsid w:val="009A04C2"/>
    <w:rsid w:val="009A2C0C"/>
    <w:rsid w:val="009A327D"/>
    <w:rsid w:val="009A34CE"/>
    <w:rsid w:val="009A41E3"/>
    <w:rsid w:val="009A424F"/>
    <w:rsid w:val="009A4554"/>
    <w:rsid w:val="009A55FB"/>
    <w:rsid w:val="009B1040"/>
    <w:rsid w:val="009B1187"/>
    <w:rsid w:val="009B36CC"/>
    <w:rsid w:val="009B7A18"/>
    <w:rsid w:val="009C2038"/>
    <w:rsid w:val="009C24C7"/>
    <w:rsid w:val="009C48D3"/>
    <w:rsid w:val="009C57FD"/>
    <w:rsid w:val="009C5EFE"/>
    <w:rsid w:val="009D2640"/>
    <w:rsid w:val="009D3ACA"/>
    <w:rsid w:val="009D6879"/>
    <w:rsid w:val="009D68ED"/>
    <w:rsid w:val="009D7DC1"/>
    <w:rsid w:val="009E131F"/>
    <w:rsid w:val="009E43A3"/>
    <w:rsid w:val="009E4549"/>
    <w:rsid w:val="009E4FD9"/>
    <w:rsid w:val="009E5727"/>
    <w:rsid w:val="009E6EB6"/>
    <w:rsid w:val="009F0F47"/>
    <w:rsid w:val="009F12BC"/>
    <w:rsid w:val="009F17B7"/>
    <w:rsid w:val="009F1E61"/>
    <w:rsid w:val="009F3981"/>
    <w:rsid w:val="00A00504"/>
    <w:rsid w:val="00A02387"/>
    <w:rsid w:val="00A034C9"/>
    <w:rsid w:val="00A03EF3"/>
    <w:rsid w:val="00A125F7"/>
    <w:rsid w:val="00A13C1B"/>
    <w:rsid w:val="00A14303"/>
    <w:rsid w:val="00A14994"/>
    <w:rsid w:val="00A14E97"/>
    <w:rsid w:val="00A15ADD"/>
    <w:rsid w:val="00A15C86"/>
    <w:rsid w:val="00A206C8"/>
    <w:rsid w:val="00A21E70"/>
    <w:rsid w:val="00A23828"/>
    <w:rsid w:val="00A25443"/>
    <w:rsid w:val="00A257A8"/>
    <w:rsid w:val="00A261A1"/>
    <w:rsid w:val="00A324A7"/>
    <w:rsid w:val="00A32DD9"/>
    <w:rsid w:val="00A36027"/>
    <w:rsid w:val="00A3681D"/>
    <w:rsid w:val="00A36896"/>
    <w:rsid w:val="00A37F95"/>
    <w:rsid w:val="00A41E7C"/>
    <w:rsid w:val="00A458CF"/>
    <w:rsid w:val="00A45F41"/>
    <w:rsid w:val="00A46BC2"/>
    <w:rsid w:val="00A53A0E"/>
    <w:rsid w:val="00A53B31"/>
    <w:rsid w:val="00A54058"/>
    <w:rsid w:val="00A555EE"/>
    <w:rsid w:val="00A55606"/>
    <w:rsid w:val="00A55881"/>
    <w:rsid w:val="00A56F77"/>
    <w:rsid w:val="00A60162"/>
    <w:rsid w:val="00A60B51"/>
    <w:rsid w:val="00A62FF0"/>
    <w:rsid w:val="00A63D7D"/>
    <w:rsid w:val="00A641C5"/>
    <w:rsid w:val="00A6600A"/>
    <w:rsid w:val="00A71A4E"/>
    <w:rsid w:val="00A72881"/>
    <w:rsid w:val="00A73073"/>
    <w:rsid w:val="00A746F3"/>
    <w:rsid w:val="00A753AF"/>
    <w:rsid w:val="00A77174"/>
    <w:rsid w:val="00A777C1"/>
    <w:rsid w:val="00A80221"/>
    <w:rsid w:val="00A827EA"/>
    <w:rsid w:val="00A84AE8"/>
    <w:rsid w:val="00A85F46"/>
    <w:rsid w:val="00A90B72"/>
    <w:rsid w:val="00A90D9E"/>
    <w:rsid w:val="00A92752"/>
    <w:rsid w:val="00AA29D4"/>
    <w:rsid w:val="00AA3015"/>
    <w:rsid w:val="00AA6A55"/>
    <w:rsid w:val="00AA75F5"/>
    <w:rsid w:val="00AA7750"/>
    <w:rsid w:val="00AB0000"/>
    <w:rsid w:val="00AB044A"/>
    <w:rsid w:val="00AB0609"/>
    <w:rsid w:val="00AB2169"/>
    <w:rsid w:val="00AB6123"/>
    <w:rsid w:val="00AB623B"/>
    <w:rsid w:val="00AB6E7F"/>
    <w:rsid w:val="00AC087F"/>
    <w:rsid w:val="00AC17FE"/>
    <w:rsid w:val="00AC2CF9"/>
    <w:rsid w:val="00AD4F2E"/>
    <w:rsid w:val="00AD5CAE"/>
    <w:rsid w:val="00AD7784"/>
    <w:rsid w:val="00AE2344"/>
    <w:rsid w:val="00AE34C5"/>
    <w:rsid w:val="00AE53E9"/>
    <w:rsid w:val="00AE6472"/>
    <w:rsid w:val="00AE6E23"/>
    <w:rsid w:val="00AF3572"/>
    <w:rsid w:val="00AF3E94"/>
    <w:rsid w:val="00AF4ECF"/>
    <w:rsid w:val="00AF52EA"/>
    <w:rsid w:val="00B04FAE"/>
    <w:rsid w:val="00B057AC"/>
    <w:rsid w:val="00B06E64"/>
    <w:rsid w:val="00B10EDA"/>
    <w:rsid w:val="00B117ED"/>
    <w:rsid w:val="00B13602"/>
    <w:rsid w:val="00B13AF5"/>
    <w:rsid w:val="00B13C8F"/>
    <w:rsid w:val="00B20ED1"/>
    <w:rsid w:val="00B21850"/>
    <w:rsid w:val="00B231DC"/>
    <w:rsid w:val="00B258AC"/>
    <w:rsid w:val="00B25FF2"/>
    <w:rsid w:val="00B26A59"/>
    <w:rsid w:val="00B27361"/>
    <w:rsid w:val="00B32202"/>
    <w:rsid w:val="00B32CCE"/>
    <w:rsid w:val="00B3324C"/>
    <w:rsid w:val="00B34FB6"/>
    <w:rsid w:val="00B3538D"/>
    <w:rsid w:val="00B36989"/>
    <w:rsid w:val="00B40997"/>
    <w:rsid w:val="00B465C1"/>
    <w:rsid w:val="00B613BE"/>
    <w:rsid w:val="00B639E9"/>
    <w:rsid w:val="00B70225"/>
    <w:rsid w:val="00B71440"/>
    <w:rsid w:val="00B71709"/>
    <w:rsid w:val="00B7203F"/>
    <w:rsid w:val="00B7231D"/>
    <w:rsid w:val="00B73C11"/>
    <w:rsid w:val="00B74A84"/>
    <w:rsid w:val="00B75996"/>
    <w:rsid w:val="00B77CE2"/>
    <w:rsid w:val="00B829DB"/>
    <w:rsid w:val="00B83CCA"/>
    <w:rsid w:val="00B87749"/>
    <w:rsid w:val="00B87C90"/>
    <w:rsid w:val="00B93297"/>
    <w:rsid w:val="00B94B0D"/>
    <w:rsid w:val="00BA1AF7"/>
    <w:rsid w:val="00BA212D"/>
    <w:rsid w:val="00BA4765"/>
    <w:rsid w:val="00BA4979"/>
    <w:rsid w:val="00BA59AD"/>
    <w:rsid w:val="00BA6C6E"/>
    <w:rsid w:val="00BA7199"/>
    <w:rsid w:val="00BA78A1"/>
    <w:rsid w:val="00BA7C6B"/>
    <w:rsid w:val="00BA7C8E"/>
    <w:rsid w:val="00BB32FA"/>
    <w:rsid w:val="00BB5A16"/>
    <w:rsid w:val="00BB5B97"/>
    <w:rsid w:val="00BB6D6F"/>
    <w:rsid w:val="00BB7DBF"/>
    <w:rsid w:val="00BC48AC"/>
    <w:rsid w:val="00BC4D4B"/>
    <w:rsid w:val="00BC5694"/>
    <w:rsid w:val="00BC59AF"/>
    <w:rsid w:val="00BC59E1"/>
    <w:rsid w:val="00BC7418"/>
    <w:rsid w:val="00BD1021"/>
    <w:rsid w:val="00BD21D1"/>
    <w:rsid w:val="00BD2614"/>
    <w:rsid w:val="00BD2737"/>
    <w:rsid w:val="00BD2BB4"/>
    <w:rsid w:val="00BD3216"/>
    <w:rsid w:val="00BD4045"/>
    <w:rsid w:val="00BD44B0"/>
    <w:rsid w:val="00BD4E57"/>
    <w:rsid w:val="00BE1981"/>
    <w:rsid w:val="00BE36A8"/>
    <w:rsid w:val="00BF0749"/>
    <w:rsid w:val="00BF0B74"/>
    <w:rsid w:val="00BF61B1"/>
    <w:rsid w:val="00C00B65"/>
    <w:rsid w:val="00C01153"/>
    <w:rsid w:val="00C016BA"/>
    <w:rsid w:val="00C01B2D"/>
    <w:rsid w:val="00C0261D"/>
    <w:rsid w:val="00C035B6"/>
    <w:rsid w:val="00C047F9"/>
    <w:rsid w:val="00C059CF"/>
    <w:rsid w:val="00C05DE6"/>
    <w:rsid w:val="00C101D1"/>
    <w:rsid w:val="00C120E4"/>
    <w:rsid w:val="00C133FB"/>
    <w:rsid w:val="00C13D3F"/>
    <w:rsid w:val="00C15387"/>
    <w:rsid w:val="00C165AD"/>
    <w:rsid w:val="00C17B94"/>
    <w:rsid w:val="00C22036"/>
    <w:rsid w:val="00C249A0"/>
    <w:rsid w:val="00C2746F"/>
    <w:rsid w:val="00C34F36"/>
    <w:rsid w:val="00C37077"/>
    <w:rsid w:val="00C426F5"/>
    <w:rsid w:val="00C47B98"/>
    <w:rsid w:val="00C52A2C"/>
    <w:rsid w:val="00C52A62"/>
    <w:rsid w:val="00C53C4C"/>
    <w:rsid w:val="00C57489"/>
    <w:rsid w:val="00C61628"/>
    <w:rsid w:val="00C61863"/>
    <w:rsid w:val="00C61BC6"/>
    <w:rsid w:val="00C65FBC"/>
    <w:rsid w:val="00C70E2B"/>
    <w:rsid w:val="00C71C80"/>
    <w:rsid w:val="00C73B7A"/>
    <w:rsid w:val="00C743DE"/>
    <w:rsid w:val="00C74502"/>
    <w:rsid w:val="00C76724"/>
    <w:rsid w:val="00C83E2D"/>
    <w:rsid w:val="00C84500"/>
    <w:rsid w:val="00C85F50"/>
    <w:rsid w:val="00C85F8E"/>
    <w:rsid w:val="00C864E5"/>
    <w:rsid w:val="00C875AA"/>
    <w:rsid w:val="00C87962"/>
    <w:rsid w:val="00C87D5D"/>
    <w:rsid w:val="00C91097"/>
    <w:rsid w:val="00C92028"/>
    <w:rsid w:val="00C929D3"/>
    <w:rsid w:val="00C94E89"/>
    <w:rsid w:val="00C95463"/>
    <w:rsid w:val="00C96976"/>
    <w:rsid w:val="00CA1B63"/>
    <w:rsid w:val="00CA2828"/>
    <w:rsid w:val="00CA31C2"/>
    <w:rsid w:val="00CA5E49"/>
    <w:rsid w:val="00CA62D8"/>
    <w:rsid w:val="00CB0D6B"/>
    <w:rsid w:val="00CB0D85"/>
    <w:rsid w:val="00CB170C"/>
    <w:rsid w:val="00CB56CD"/>
    <w:rsid w:val="00CC1715"/>
    <w:rsid w:val="00CC1A31"/>
    <w:rsid w:val="00CC1DA4"/>
    <w:rsid w:val="00CC2118"/>
    <w:rsid w:val="00CC2C6A"/>
    <w:rsid w:val="00CC52AC"/>
    <w:rsid w:val="00CC5854"/>
    <w:rsid w:val="00CC6758"/>
    <w:rsid w:val="00CC799E"/>
    <w:rsid w:val="00CD1DE7"/>
    <w:rsid w:val="00CD3070"/>
    <w:rsid w:val="00CE13F9"/>
    <w:rsid w:val="00CE41A9"/>
    <w:rsid w:val="00CE6FAA"/>
    <w:rsid w:val="00CF0F39"/>
    <w:rsid w:val="00CF27EA"/>
    <w:rsid w:val="00CF5F44"/>
    <w:rsid w:val="00CF7936"/>
    <w:rsid w:val="00D005D8"/>
    <w:rsid w:val="00D01F50"/>
    <w:rsid w:val="00D03590"/>
    <w:rsid w:val="00D05855"/>
    <w:rsid w:val="00D075EE"/>
    <w:rsid w:val="00D1133F"/>
    <w:rsid w:val="00D11B98"/>
    <w:rsid w:val="00D1396A"/>
    <w:rsid w:val="00D14BF9"/>
    <w:rsid w:val="00D20424"/>
    <w:rsid w:val="00D245D8"/>
    <w:rsid w:val="00D246F9"/>
    <w:rsid w:val="00D276C5"/>
    <w:rsid w:val="00D31822"/>
    <w:rsid w:val="00D333FA"/>
    <w:rsid w:val="00D3365B"/>
    <w:rsid w:val="00D337C4"/>
    <w:rsid w:val="00D338C8"/>
    <w:rsid w:val="00D345B9"/>
    <w:rsid w:val="00D34A0D"/>
    <w:rsid w:val="00D353DF"/>
    <w:rsid w:val="00D35E8F"/>
    <w:rsid w:val="00D366D9"/>
    <w:rsid w:val="00D3721A"/>
    <w:rsid w:val="00D37E2E"/>
    <w:rsid w:val="00D407B1"/>
    <w:rsid w:val="00D41CED"/>
    <w:rsid w:val="00D421FA"/>
    <w:rsid w:val="00D435ED"/>
    <w:rsid w:val="00D46CE8"/>
    <w:rsid w:val="00D50AFF"/>
    <w:rsid w:val="00D51BF7"/>
    <w:rsid w:val="00D527A5"/>
    <w:rsid w:val="00D53743"/>
    <w:rsid w:val="00D54420"/>
    <w:rsid w:val="00D55A4A"/>
    <w:rsid w:val="00D55FCE"/>
    <w:rsid w:val="00D609DF"/>
    <w:rsid w:val="00D6273F"/>
    <w:rsid w:val="00D627C1"/>
    <w:rsid w:val="00D66C60"/>
    <w:rsid w:val="00D76B26"/>
    <w:rsid w:val="00D7768F"/>
    <w:rsid w:val="00D80419"/>
    <w:rsid w:val="00D805B1"/>
    <w:rsid w:val="00D80B54"/>
    <w:rsid w:val="00D81F9A"/>
    <w:rsid w:val="00D8303D"/>
    <w:rsid w:val="00D83383"/>
    <w:rsid w:val="00D84CE8"/>
    <w:rsid w:val="00D8519A"/>
    <w:rsid w:val="00D86C7B"/>
    <w:rsid w:val="00D93AC6"/>
    <w:rsid w:val="00D946EC"/>
    <w:rsid w:val="00D95C3B"/>
    <w:rsid w:val="00DA1061"/>
    <w:rsid w:val="00DA24F0"/>
    <w:rsid w:val="00DA294F"/>
    <w:rsid w:val="00DB053E"/>
    <w:rsid w:val="00DB34E0"/>
    <w:rsid w:val="00DC00E2"/>
    <w:rsid w:val="00DC08DD"/>
    <w:rsid w:val="00DC0ACB"/>
    <w:rsid w:val="00DC2BE0"/>
    <w:rsid w:val="00DD1E0A"/>
    <w:rsid w:val="00DD4AF0"/>
    <w:rsid w:val="00DD515C"/>
    <w:rsid w:val="00DD5731"/>
    <w:rsid w:val="00DD5736"/>
    <w:rsid w:val="00DD686A"/>
    <w:rsid w:val="00DD6897"/>
    <w:rsid w:val="00DD6B42"/>
    <w:rsid w:val="00DD6DD6"/>
    <w:rsid w:val="00DD77DD"/>
    <w:rsid w:val="00DE1293"/>
    <w:rsid w:val="00DE1FF5"/>
    <w:rsid w:val="00DE24E4"/>
    <w:rsid w:val="00DE36E1"/>
    <w:rsid w:val="00DE6A72"/>
    <w:rsid w:val="00DE7B10"/>
    <w:rsid w:val="00DE7ED6"/>
    <w:rsid w:val="00DF2978"/>
    <w:rsid w:val="00DF42C8"/>
    <w:rsid w:val="00DF4C70"/>
    <w:rsid w:val="00DF5743"/>
    <w:rsid w:val="00E03354"/>
    <w:rsid w:val="00E03AF7"/>
    <w:rsid w:val="00E03BDE"/>
    <w:rsid w:val="00E04F3E"/>
    <w:rsid w:val="00E10A5E"/>
    <w:rsid w:val="00E1334C"/>
    <w:rsid w:val="00E17885"/>
    <w:rsid w:val="00E21D17"/>
    <w:rsid w:val="00E26B2D"/>
    <w:rsid w:val="00E30C6F"/>
    <w:rsid w:val="00E323E5"/>
    <w:rsid w:val="00E3498D"/>
    <w:rsid w:val="00E37C52"/>
    <w:rsid w:val="00E40594"/>
    <w:rsid w:val="00E4270C"/>
    <w:rsid w:val="00E42E3C"/>
    <w:rsid w:val="00E44BF6"/>
    <w:rsid w:val="00E46886"/>
    <w:rsid w:val="00E50026"/>
    <w:rsid w:val="00E50AD3"/>
    <w:rsid w:val="00E52D68"/>
    <w:rsid w:val="00E537CF"/>
    <w:rsid w:val="00E5557C"/>
    <w:rsid w:val="00E56CC0"/>
    <w:rsid w:val="00E57909"/>
    <w:rsid w:val="00E60444"/>
    <w:rsid w:val="00E61384"/>
    <w:rsid w:val="00E62C23"/>
    <w:rsid w:val="00E64491"/>
    <w:rsid w:val="00E6579A"/>
    <w:rsid w:val="00E66B1E"/>
    <w:rsid w:val="00E67B93"/>
    <w:rsid w:val="00E709A3"/>
    <w:rsid w:val="00E71E30"/>
    <w:rsid w:val="00E730AF"/>
    <w:rsid w:val="00E743EE"/>
    <w:rsid w:val="00E75360"/>
    <w:rsid w:val="00E75442"/>
    <w:rsid w:val="00E805BA"/>
    <w:rsid w:val="00E80C78"/>
    <w:rsid w:val="00E8171D"/>
    <w:rsid w:val="00E8279C"/>
    <w:rsid w:val="00E8297B"/>
    <w:rsid w:val="00E83750"/>
    <w:rsid w:val="00E83B51"/>
    <w:rsid w:val="00E8630C"/>
    <w:rsid w:val="00E86421"/>
    <w:rsid w:val="00E87D8F"/>
    <w:rsid w:val="00E905CB"/>
    <w:rsid w:val="00E92875"/>
    <w:rsid w:val="00E93A25"/>
    <w:rsid w:val="00E941FB"/>
    <w:rsid w:val="00E961EF"/>
    <w:rsid w:val="00EA0622"/>
    <w:rsid w:val="00EA1082"/>
    <w:rsid w:val="00EA1433"/>
    <w:rsid w:val="00EA22E1"/>
    <w:rsid w:val="00EA5DB3"/>
    <w:rsid w:val="00EA74CD"/>
    <w:rsid w:val="00EB0633"/>
    <w:rsid w:val="00EB177C"/>
    <w:rsid w:val="00EB2690"/>
    <w:rsid w:val="00EB4A08"/>
    <w:rsid w:val="00EB511C"/>
    <w:rsid w:val="00EB6901"/>
    <w:rsid w:val="00EB7D0F"/>
    <w:rsid w:val="00EB7D28"/>
    <w:rsid w:val="00EC0ABC"/>
    <w:rsid w:val="00EC5C34"/>
    <w:rsid w:val="00ED3974"/>
    <w:rsid w:val="00EE10DB"/>
    <w:rsid w:val="00EE156F"/>
    <w:rsid w:val="00EE288C"/>
    <w:rsid w:val="00EE489E"/>
    <w:rsid w:val="00EE4C21"/>
    <w:rsid w:val="00EE62FC"/>
    <w:rsid w:val="00EF314D"/>
    <w:rsid w:val="00EF3523"/>
    <w:rsid w:val="00EF3DB6"/>
    <w:rsid w:val="00EF49B1"/>
    <w:rsid w:val="00EF6398"/>
    <w:rsid w:val="00EF7F5F"/>
    <w:rsid w:val="00F00C2D"/>
    <w:rsid w:val="00F014A5"/>
    <w:rsid w:val="00F01F3F"/>
    <w:rsid w:val="00F0309D"/>
    <w:rsid w:val="00F06C11"/>
    <w:rsid w:val="00F07A12"/>
    <w:rsid w:val="00F10849"/>
    <w:rsid w:val="00F1191C"/>
    <w:rsid w:val="00F119FC"/>
    <w:rsid w:val="00F11F83"/>
    <w:rsid w:val="00F131BC"/>
    <w:rsid w:val="00F1378C"/>
    <w:rsid w:val="00F13C7A"/>
    <w:rsid w:val="00F20067"/>
    <w:rsid w:val="00F2192A"/>
    <w:rsid w:val="00F21D8B"/>
    <w:rsid w:val="00F23098"/>
    <w:rsid w:val="00F23A03"/>
    <w:rsid w:val="00F2401D"/>
    <w:rsid w:val="00F24FE8"/>
    <w:rsid w:val="00F25E13"/>
    <w:rsid w:val="00F31C8D"/>
    <w:rsid w:val="00F33DB9"/>
    <w:rsid w:val="00F35850"/>
    <w:rsid w:val="00F3708C"/>
    <w:rsid w:val="00F37F48"/>
    <w:rsid w:val="00F4121D"/>
    <w:rsid w:val="00F44169"/>
    <w:rsid w:val="00F44C13"/>
    <w:rsid w:val="00F46E5A"/>
    <w:rsid w:val="00F518F8"/>
    <w:rsid w:val="00F52CB3"/>
    <w:rsid w:val="00F5783F"/>
    <w:rsid w:val="00F57887"/>
    <w:rsid w:val="00F57E11"/>
    <w:rsid w:val="00F61709"/>
    <w:rsid w:val="00F624A7"/>
    <w:rsid w:val="00F70F8A"/>
    <w:rsid w:val="00F71224"/>
    <w:rsid w:val="00F71FA0"/>
    <w:rsid w:val="00F747B0"/>
    <w:rsid w:val="00F77C01"/>
    <w:rsid w:val="00F8159A"/>
    <w:rsid w:val="00F81BCD"/>
    <w:rsid w:val="00F822B3"/>
    <w:rsid w:val="00F82638"/>
    <w:rsid w:val="00F8550E"/>
    <w:rsid w:val="00F858FD"/>
    <w:rsid w:val="00F8625A"/>
    <w:rsid w:val="00F87048"/>
    <w:rsid w:val="00F90337"/>
    <w:rsid w:val="00F91550"/>
    <w:rsid w:val="00F924B5"/>
    <w:rsid w:val="00F93392"/>
    <w:rsid w:val="00F942F6"/>
    <w:rsid w:val="00F954C2"/>
    <w:rsid w:val="00F9730E"/>
    <w:rsid w:val="00FA0801"/>
    <w:rsid w:val="00FA5884"/>
    <w:rsid w:val="00FB0401"/>
    <w:rsid w:val="00FB3B11"/>
    <w:rsid w:val="00FB76DC"/>
    <w:rsid w:val="00FC0FF6"/>
    <w:rsid w:val="00FC6080"/>
    <w:rsid w:val="00FC6D6C"/>
    <w:rsid w:val="00FD5A93"/>
    <w:rsid w:val="00FD5D57"/>
    <w:rsid w:val="00FE0B0F"/>
    <w:rsid w:val="00FE1267"/>
    <w:rsid w:val="00FE2126"/>
    <w:rsid w:val="00FE4554"/>
    <w:rsid w:val="00FF5B42"/>
    <w:rsid w:val="00FF6AD8"/>
    <w:rsid w:val="00FF7690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7BA9864"/>
  <w15:chartTrackingRefBased/>
  <w15:docId w15:val="{6E54E093-95BD-48B2-95D3-77498E02E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R" w:eastAsia="es-C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FEB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537CF"/>
    <w:pPr>
      <w:tabs>
        <w:tab w:val="center" w:pos="4252"/>
        <w:tab w:val="right" w:pos="8504"/>
      </w:tabs>
    </w:pPr>
    <w:rPr>
      <w:lang w:val="x-none"/>
    </w:rPr>
  </w:style>
  <w:style w:type="paragraph" w:styleId="Piedepgina">
    <w:name w:val="footer"/>
    <w:basedOn w:val="Normal"/>
    <w:rsid w:val="00E537CF"/>
    <w:pPr>
      <w:tabs>
        <w:tab w:val="center" w:pos="4252"/>
        <w:tab w:val="right" w:pos="8504"/>
      </w:tabs>
    </w:pPr>
  </w:style>
  <w:style w:type="paragraph" w:customStyle="1" w:styleId="Ttulo1">
    <w:name w:val="Título1"/>
    <w:basedOn w:val="Normal"/>
    <w:qFormat/>
    <w:rsid w:val="007E4FEB"/>
    <w:pPr>
      <w:jc w:val="center"/>
    </w:pPr>
    <w:rPr>
      <w:rFonts w:ascii="Americana BT" w:hAnsi="Americana BT"/>
      <w:b/>
      <w:bCs/>
      <w:sz w:val="32"/>
    </w:rPr>
  </w:style>
  <w:style w:type="paragraph" w:styleId="Subttulo">
    <w:name w:val="Subtitle"/>
    <w:basedOn w:val="Normal"/>
    <w:qFormat/>
    <w:rsid w:val="007E4FEB"/>
    <w:pPr>
      <w:jc w:val="center"/>
    </w:pPr>
    <w:rPr>
      <w:rFonts w:ascii="AlbertaExtralight" w:hAnsi="AlbertaExtralight"/>
      <w:b/>
      <w:color w:val="FF0000"/>
      <w:sz w:val="28"/>
    </w:rPr>
  </w:style>
  <w:style w:type="paragraph" w:styleId="Prrafodelista">
    <w:name w:val="List Paragraph"/>
    <w:basedOn w:val="Normal"/>
    <w:uiPriority w:val="34"/>
    <w:qFormat/>
    <w:rsid w:val="002243A9"/>
    <w:pPr>
      <w:ind w:left="708"/>
    </w:pPr>
  </w:style>
  <w:style w:type="table" w:styleId="Tablaconcuadrcula">
    <w:name w:val="Table Grid"/>
    <w:basedOn w:val="Tablanormal"/>
    <w:rsid w:val="002243A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rsid w:val="00E03BDE"/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rsid w:val="00E03BDE"/>
    <w:rPr>
      <w:rFonts w:ascii="Tahoma" w:hAnsi="Tahoma" w:cs="Tahoma"/>
      <w:sz w:val="16"/>
      <w:szCs w:val="16"/>
      <w:lang w:eastAsia="es-ES"/>
    </w:rPr>
  </w:style>
  <w:style w:type="character" w:customStyle="1" w:styleId="EncabezadoCar">
    <w:name w:val="Encabezado Car"/>
    <w:link w:val="Encabezado"/>
    <w:uiPriority w:val="99"/>
    <w:rsid w:val="005A0EDB"/>
    <w:rPr>
      <w:sz w:val="24"/>
      <w:szCs w:val="24"/>
      <w:lang w:eastAsia="es-ES"/>
    </w:rPr>
  </w:style>
  <w:style w:type="paragraph" w:customStyle="1" w:styleId="Estilo">
    <w:name w:val="Estilo"/>
    <w:rsid w:val="0065410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Default">
    <w:name w:val="Default"/>
    <w:rsid w:val="007220E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70712-A1DE-417B-9AD6-A02C6D77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951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Señor</vt:lpstr>
    </vt:vector>
  </TitlesOfParts>
  <Company>Municipalidad de Aguirre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Señor</dc:title>
  <dc:subject/>
  <dc:creator>J.Viales</dc:creator>
  <cp:keywords/>
  <cp:lastModifiedBy>Usuario de Windows</cp:lastModifiedBy>
  <cp:revision>9</cp:revision>
  <cp:lastPrinted>2016-11-23T15:53:00Z</cp:lastPrinted>
  <dcterms:created xsi:type="dcterms:W3CDTF">2017-12-15T07:08:00Z</dcterms:created>
  <dcterms:modified xsi:type="dcterms:W3CDTF">2017-12-18T05:46:00Z</dcterms:modified>
</cp:coreProperties>
</file>